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52C1" w14:textId="738E2610" w:rsidR="004A7975" w:rsidRPr="002359EC" w:rsidRDefault="003E76CC" w:rsidP="0064231C">
      <w:pPr>
        <w:rPr>
          <w:rFonts w:ascii="Arial" w:hAnsi="Arial" w:cs="Arial"/>
        </w:rPr>
      </w:pPr>
      <w:r>
        <w:rPr>
          <w:rFonts w:ascii="Calibri" w:hAnsi="Calibri" w:cs="Calibri"/>
          <w:noProof/>
          <w:sz w:val="56"/>
          <w:szCs w:val="56"/>
        </w:rPr>
        <w:drawing>
          <wp:inline distT="0" distB="0" distL="0" distR="0" wp14:anchorId="2F5739A3" wp14:editId="404AE56D">
            <wp:extent cx="4503632" cy="1174860"/>
            <wp:effectExtent l="0" t="0" r="0" b="0"/>
            <wp:docPr id="80507565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75659" name="Picture 1"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54336" cy="1240261"/>
                    </a:xfrm>
                    <a:prstGeom prst="rect">
                      <a:avLst/>
                    </a:prstGeom>
                  </pic:spPr>
                </pic:pic>
              </a:graphicData>
            </a:graphic>
          </wp:inline>
        </w:drawing>
      </w:r>
    </w:p>
    <w:p w14:paraId="2C1AFDC3" w14:textId="50E87AA9" w:rsidR="3E148B66" w:rsidRDefault="3E148B66" w:rsidP="3E148B66">
      <w:pPr>
        <w:rPr>
          <w:rFonts w:ascii="Arial" w:hAnsi="Arial" w:cs="Arial"/>
        </w:rPr>
      </w:pPr>
    </w:p>
    <w:p w14:paraId="26E421C1" w14:textId="2715DD2B" w:rsidR="00690DCA" w:rsidRPr="00C60BC1" w:rsidRDefault="0C7BB843" w:rsidP="0C7BB843">
      <w:pPr>
        <w:pStyle w:val="ListParagraph"/>
        <w:numPr>
          <w:ilvl w:val="1"/>
          <w:numId w:val="31"/>
        </w:numPr>
        <w:rPr>
          <w:rFonts w:ascii="Arial" w:hAnsi="Arial" w:cs="Arial"/>
          <w:sz w:val="40"/>
          <w:szCs w:val="40"/>
        </w:rPr>
      </w:pPr>
      <w:r w:rsidRPr="0C7BB843">
        <w:rPr>
          <w:rFonts w:ascii="Arial" w:hAnsi="Arial" w:cs="Arial"/>
          <w:sz w:val="40"/>
          <w:szCs w:val="40"/>
        </w:rPr>
        <w:t>RECEIVING STUDENT CONCERNS</w:t>
      </w:r>
    </w:p>
    <w:p w14:paraId="669DC604" w14:textId="77777777" w:rsidR="00690DCA" w:rsidRPr="002359EC" w:rsidRDefault="00690DCA" w:rsidP="0064231C">
      <w:pPr>
        <w:rPr>
          <w:rFonts w:ascii="Arial" w:hAnsi="Arial" w:cs="Arial"/>
          <w:sz w:val="40"/>
          <w:szCs w:val="40"/>
        </w:rPr>
      </w:pPr>
    </w:p>
    <w:p w14:paraId="0EA5507F" w14:textId="59A1C125" w:rsidR="00690DCA" w:rsidRPr="002359EC" w:rsidRDefault="00690DCA" w:rsidP="00690DCA">
      <w:pPr>
        <w:rPr>
          <w:rFonts w:ascii="Arial" w:hAnsi="Arial" w:cs="Arial"/>
        </w:rPr>
      </w:pPr>
      <w:r w:rsidRPr="002359EC">
        <w:rPr>
          <w:rFonts w:ascii="Arial" w:hAnsi="Arial" w:cs="Arial"/>
        </w:rPr>
        <w:t>The Department of Theatre aspires to be a place where people from all cultures, races, ancestries, sexes, abilities, sexual orientations, gender identities and expressions, ages, religions, and economic statuses feel welcome. Faculty and staff should be prepared to offer support to students who seek advice about a challenging situation in the Department or wish to voice a concern about something that occurred in the Department. However, in most cases a concern must be addressed at its source, and its resolution will involve collaboration and conversation amongst all relevant parties. In other words, if a student brings a concern to a faculty or staff member who is not directly involved in the situation, that faculty or staff member is not responsible for achieving a resolution to the issue. (See below for expectations of faculty and staff receiving concerns from students.)</w:t>
      </w:r>
    </w:p>
    <w:p w14:paraId="4729F3D9" w14:textId="77777777" w:rsidR="002A025D" w:rsidRPr="002359EC" w:rsidRDefault="002A025D" w:rsidP="00690DCA">
      <w:pPr>
        <w:rPr>
          <w:rFonts w:ascii="Arial" w:hAnsi="Arial" w:cs="Arial"/>
        </w:rPr>
      </w:pPr>
    </w:p>
    <w:p w14:paraId="770DDBCB" w14:textId="0E93622C" w:rsidR="00690DCA" w:rsidRPr="002359EC" w:rsidRDefault="00690DCA" w:rsidP="00690DCA">
      <w:pPr>
        <w:rPr>
          <w:rFonts w:ascii="Arial" w:hAnsi="Arial" w:cs="Arial"/>
        </w:rPr>
      </w:pPr>
      <w:r w:rsidRPr="002359EC">
        <w:rPr>
          <w:rFonts w:ascii="Arial" w:hAnsi="Arial" w:cs="Arial"/>
        </w:rPr>
        <w:t>If a student requests a meeting with you to voice a concern, please ask the student whether they would like to bring a support person with them. If they do not have someone they can ask to serve in this capacity, ask if they would like the Department to assign a faculty or staff member to this task. If they would like a support person assigned to them, please contact the Department Chair, who will identify an appropriate individual to serve in this role.</w:t>
      </w:r>
    </w:p>
    <w:p w14:paraId="779AC64E" w14:textId="77777777" w:rsidR="00690DCA" w:rsidRPr="002359EC" w:rsidRDefault="00690DCA" w:rsidP="00690DCA">
      <w:pPr>
        <w:rPr>
          <w:rFonts w:ascii="Arial" w:hAnsi="Arial" w:cs="Arial"/>
        </w:rPr>
      </w:pPr>
    </w:p>
    <w:p w14:paraId="4305958B" w14:textId="5E0ABD8B" w:rsidR="00BD568B" w:rsidRDefault="00690DCA" w:rsidP="002A025D">
      <w:pPr>
        <w:rPr>
          <w:rFonts w:ascii="Arial" w:hAnsi="Arial" w:cs="Arial"/>
          <w:sz w:val="28"/>
          <w:szCs w:val="28"/>
        </w:rPr>
      </w:pPr>
      <w:r w:rsidRPr="002359EC">
        <w:rPr>
          <w:rFonts w:ascii="Arial" w:hAnsi="Arial" w:cs="Arial"/>
          <w:sz w:val="28"/>
          <w:szCs w:val="28"/>
        </w:rPr>
        <w:t>What is expected of faculty and staff when receiving a concern from a student?</w:t>
      </w:r>
    </w:p>
    <w:p w14:paraId="644D94B5" w14:textId="77777777" w:rsidR="00B517CA" w:rsidRPr="002359EC" w:rsidRDefault="00B517CA" w:rsidP="002A025D">
      <w:pPr>
        <w:rPr>
          <w:rFonts w:ascii="Arial" w:hAnsi="Arial" w:cs="Arial"/>
          <w:sz w:val="28"/>
          <w:szCs w:val="28"/>
        </w:rPr>
      </w:pPr>
    </w:p>
    <w:p w14:paraId="60533EFD" w14:textId="67CCACCA" w:rsidR="00BD568B" w:rsidRPr="002359EC" w:rsidRDefault="00BD568B" w:rsidP="00ED2E8B">
      <w:pPr>
        <w:pStyle w:val="ListParagraph"/>
        <w:numPr>
          <w:ilvl w:val="0"/>
          <w:numId w:val="24"/>
        </w:numPr>
        <w:rPr>
          <w:rFonts w:ascii="Arial" w:hAnsi="Arial" w:cs="Arial"/>
        </w:rPr>
      </w:pPr>
      <w:r w:rsidRPr="002359EC">
        <w:rPr>
          <w:rFonts w:ascii="Arial" w:hAnsi="Arial" w:cs="Arial"/>
        </w:rPr>
        <w:t>We will listen.</w:t>
      </w:r>
    </w:p>
    <w:p w14:paraId="74A45FDA" w14:textId="77777777" w:rsidR="00BD568B" w:rsidRPr="002359EC" w:rsidRDefault="00BD568B" w:rsidP="00ED2E8B">
      <w:pPr>
        <w:pStyle w:val="ListParagraph"/>
        <w:numPr>
          <w:ilvl w:val="0"/>
          <w:numId w:val="24"/>
        </w:numPr>
        <w:rPr>
          <w:rFonts w:ascii="Arial" w:hAnsi="Arial" w:cs="Arial"/>
        </w:rPr>
      </w:pPr>
      <w:r w:rsidRPr="002359EC">
        <w:rPr>
          <w:rFonts w:ascii="Arial" w:hAnsi="Arial" w:cs="Arial"/>
        </w:rPr>
        <w:t>We will tell you what we heard you say to ensure understanding.</w:t>
      </w:r>
    </w:p>
    <w:p w14:paraId="60FE1645" w14:textId="77777777" w:rsidR="00BD568B" w:rsidRPr="002359EC" w:rsidRDefault="00BD568B" w:rsidP="00ED2E8B">
      <w:pPr>
        <w:pStyle w:val="ListParagraph"/>
        <w:numPr>
          <w:ilvl w:val="0"/>
          <w:numId w:val="24"/>
        </w:numPr>
        <w:rPr>
          <w:rFonts w:ascii="Arial" w:hAnsi="Arial" w:cs="Arial"/>
        </w:rPr>
      </w:pPr>
      <w:r w:rsidRPr="002359EC">
        <w:rPr>
          <w:rFonts w:ascii="Arial" w:hAnsi="Arial" w:cs="Arial"/>
        </w:rPr>
        <w:t>We will ask if you would like to develop a plan of action, including involving other faculty or staff members or other university support systems. (To resolve a problem among members of the community, all relevant parties must be involved.)</w:t>
      </w:r>
    </w:p>
    <w:p w14:paraId="0EA93A73" w14:textId="77777777" w:rsidR="00BD568B" w:rsidRPr="002359EC" w:rsidRDefault="00BD568B" w:rsidP="00ED2E8B">
      <w:pPr>
        <w:pStyle w:val="ListParagraph"/>
        <w:numPr>
          <w:ilvl w:val="0"/>
          <w:numId w:val="24"/>
        </w:numPr>
        <w:rPr>
          <w:rFonts w:ascii="Arial" w:hAnsi="Arial" w:cs="Arial"/>
        </w:rPr>
      </w:pPr>
      <w:r w:rsidRPr="002359EC">
        <w:rPr>
          <w:rFonts w:ascii="Arial" w:hAnsi="Arial" w:cs="Arial"/>
        </w:rPr>
        <w:t>We will do what we said we were going to do.</w:t>
      </w:r>
    </w:p>
    <w:p w14:paraId="0D33F80A" w14:textId="77777777" w:rsidR="00BD568B" w:rsidRPr="002359EC" w:rsidRDefault="00BD568B" w:rsidP="00ED2E8B">
      <w:pPr>
        <w:pStyle w:val="ListParagraph"/>
        <w:numPr>
          <w:ilvl w:val="0"/>
          <w:numId w:val="24"/>
        </w:numPr>
        <w:rPr>
          <w:rFonts w:ascii="Arial" w:hAnsi="Arial" w:cs="Arial"/>
        </w:rPr>
      </w:pPr>
      <w:r w:rsidRPr="002359EC">
        <w:rPr>
          <w:rFonts w:ascii="Arial" w:hAnsi="Arial" w:cs="Arial"/>
        </w:rPr>
        <w:t>We will let you know that we have done what we said we were going to do.</w:t>
      </w:r>
    </w:p>
    <w:p w14:paraId="1DBF5C32" w14:textId="0F145162" w:rsidR="00BD568B" w:rsidRPr="002359EC" w:rsidRDefault="00BD568B" w:rsidP="00ED2E8B">
      <w:pPr>
        <w:pStyle w:val="ListParagraph"/>
        <w:numPr>
          <w:ilvl w:val="0"/>
          <w:numId w:val="24"/>
        </w:numPr>
        <w:rPr>
          <w:rFonts w:ascii="Arial" w:hAnsi="Arial" w:cs="Arial"/>
        </w:rPr>
      </w:pPr>
      <w:r w:rsidRPr="002359EC">
        <w:rPr>
          <w:rFonts w:ascii="Arial" w:hAnsi="Arial" w:cs="Arial"/>
        </w:rPr>
        <w:t xml:space="preserve">We will file a record of your concern with the Department of Theatre, unless you ask us not to. The record can remain anonymous if you would like it to. If you have requested a response, you can expect one within 30 days. </w:t>
      </w:r>
    </w:p>
    <w:p w14:paraId="73A0B187" w14:textId="77777777" w:rsidR="00690DCA" w:rsidRPr="002359EC" w:rsidRDefault="00690DCA" w:rsidP="002A025D">
      <w:pPr>
        <w:rPr>
          <w:rFonts w:ascii="Arial" w:hAnsi="Arial" w:cs="Arial"/>
        </w:rPr>
      </w:pPr>
    </w:p>
    <w:p w14:paraId="381480EE" w14:textId="30751620" w:rsidR="00BD568B" w:rsidRPr="002359EC" w:rsidRDefault="00BD568B" w:rsidP="002A025D">
      <w:pPr>
        <w:rPr>
          <w:rFonts w:ascii="Arial" w:hAnsi="Arial" w:cs="Arial"/>
        </w:rPr>
      </w:pPr>
      <w:r w:rsidRPr="002359EC">
        <w:rPr>
          <w:rFonts w:ascii="Arial" w:hAnsi="Arial" w:cs="Arial"/>
        </w:rPr>
        <w:lastRenderedPageBreak/>
        <w:t xml:space="preserve">Challenging situations emerge in a variety of settings and may require different approaches. Below are several paths </w:t>
      </w:r>
      <w:r w:rsidR="00690DCA" w:rsidRPr="002359EC">
        <w:rPr>
          <w:rFonts w:ascii="Arial" w:hAnsi="Arial" w:cs="Arial"/>
        </w:rPr>
        <w:t>a student</w:t>
      </w:r>
      <w:r w:rsidRPr="002359EC">
        <w:rPr>
          <w:rFonts w:ascii="Arial" w:hAnsi="Arial" w:cs="Arial"/>
        </w:rPr>
        <w:t xml:space="preserve"> might take to share a concern with the department, depending upon the circumstances.</w:t>
      </w:r>
    </w:p>
    <w:p w14:paraId="05A30162" w14:textId="77777777" w:rsidR="00BD568B" w:rsidRPr="002359EC" w:rsidRDefault="00BD568B" w:rsidP="002A025D">
      <w:pPr>
        <w:rPr>
          <w:rFonts w:ascii="Arial" w:hAnsi="Arial" w:cs="Arial"/>
        </w:rPr>
      </w:pPr>
    </w:p>
    <w:p w14:paraId="5978B4B0" w14:textId="4BC4C0D9" w:rsidR="00BD568B" w:rsidRPr="00B517CA" w:rsidRDefault="00690DCA" w:rsidP="002A025D">
      <w:pPr>
        <w:rPr>
          <w:rFonts w:ascii="Arial" w:hAnsi="Arial" w:cs="Arial"/>
          <w:b/>
          <w:bCs/>
          <w:sz w:val="28"/>
          <w:szCs w:val="28"/>
        </w:rPr>
      </w:pPr>
      <w:r w:rsidRPr="00B517CA">
        <w:rPr>
          <w:rFonts w:ascii="Arial" w:hAnsi="Arial" w:cs="Arial"/>
          <w:b/>
          <w:bCs/>
          <w:sz w:val="28"/>
          <w:szCs w:val="28"/>
        </w:rPr>
        <w:t xml:space="preserve">Voicing a </w:t>
      </w:r>
      <w:r w:rsidR="00BD568B" w:rsidRPr="00B517CA">
        <w:rPr>
          <w:rFonts w:ascii="Arial" w:hAnsi="Arial" w:cs="Arial"/>
          <w:b/>
          <w:bCs/>
          <w:sz w:val="28"/>
          <w:szCs w:val="28"/>
        </w:rPr>
        <w:t>concern about a course</w:t>
      </w:r>
      <w:r w:rsidRPr="00B517CA">
        <w:rPr>
          <w:rFonts w:ascii="Arial" w:hAnsi="Arial" w:cs="Arial"/>
          <w:b/>
          <w:bCs/>
          <w:sz w:val="28"/>
          <w:szCs w:val="28"/>
        </w:rPr>
        <w:t>:</w:t>
      </w:r>
    </w:p>
    <w:p w14:paraId="05CD06A6" w14:textId="77777777" w:rsidR="00B517CA" w:rsidRPr="002359EC" w:rsidRDefault="00B517CA" w:rsidP="002A025D">
      <w:pPr>
        <w:rPr>
          <w:rFonts w:ascii="Arial" w:hAnsi="Arial" w:cs="Arial"/>
          <w:sz w:val="28"/>
          <w:szCs w:val="28"/>
        </w:rPr>
      </w:pPr>
    </w:p>
    <w:p w14:paraId="06B8A499" w14:textId="2CE11F4E" w:rsidR="00BD568B" w:rsidRPr="002359EC" w:rsidRDefault="00BD568B" w:rsidP="00ED2E8B">
      <w:pPr>
        <w:pStyle w:val="ListParagraph"/>
        <w:numPr>
          <w:ilvl w:val="0"/>
          <w:numId w:val="25"/>
        </w:numPr>
        <w:rPr>
          <w:rFonts w:ascii="Arial" w:hAnsi="Arial" w:cs="Arial"/>
        </w:rPr>
      </w:pPr>
      <w:r w:rsidRPr="002359EC">
        <w:rPr>
          <w:rFonts w:ascii="Arial" w:hAnsi="Arial" w:cs="Arial"/>
        </w:rPr>
        <w:t xml:space="preserve">If </w:t>
      </w:r>
      <w:r w:rsidR="00690DCA" w:rsidRPr="002359EC">
        <w:rPr>
          <w:rFonts w:ascii="Arial" w:hAnsi="Arial" w:cs="Arial"/>
        </w:rPr>
        <w:t>a student</w:t>
      </w:r>
      <w:r w:rsidRPr="002359EC">
        <w:rPr>
          <w:rFonts w:ascii="Arial" w:hAnsi="Arial" w:cs="Arial"/>
        </w:rPr>
        <w:t xml:space="preserve"> feel</w:t>
      </w:r>
      <w:r w:rsidR="00690DCA" w:rsidRPr="002359EC">
        <w:rPr>
          <w:rFonts w:ascii="Arial" w:hAnsi="Arial" w:cs="Arial"/>
        </w:rPr>
        <w:t>s</w:t>
      </w:r>
      <w:r w:rsidRPr="002359EC">
        <w:rPr>
          <w:rFonts w:ascii="Arial" w:hAnsi="Arial" w:cs="Arial"/>
        </w:rPr>
        <w:t xml:space="preserve"> able to, </w:t>
      </w:r>
      <w:r w:rsidR="00690DCA" w:rsidRPr="002359EC">
        <w:rPr>
          <w:rFonts w:ascii="Arial" w:hAnsi="Arial" w:cs="Arial"/>
        </w:rPr>
        <w:t>the</w:t>
      </w:r>
      <w:r w:rsidR="00B517CA">
        <w:rPr>
          <w:rFonts w:ascii="Arial" w:hAnsi="Arial" w:cs="Arial"/>
        </w:rPr>
        <w:t>y</w:t>
      </w:r>
      <w:r w:rsidR="00690DCA" w:rsidRPr="002359EC">
        <w:rPr>
          <w:rFonts w:ascii="Arial" w:hAnsi="Arial" w:cs="Arial"/>
        </w:rPr>
        <w:t xml:space="preserve"> should </w:t>
      </w:r>
      <w:r w:rsidRPr="002359EC">
        <w:rPr>
          <w:rFonts w:ascii="Arial" w:hAnsi="Arial" w:cs="Arial"/>
        </w:rPr>
        <w:t xml:space="preserve">begin by making an appointment to talk with </w:t>
      </w:r>
      <w:r w:rsidR="00690DCA" w:rsidRPr="002359EC">
        <w:rPr>
          <w:rFonts w:ascii="Arial" w:hAnsi="Arial" w:cs="Arial"/>
        </w:rPr>
        <w:t>their</w:t>
      </w:r>
      <w:r w:rsidRPr="002359EC">
        <w:rPr>
          <w:rFonts w:ascii="Arial" w:hAnsi="Arial" w:cs="Arial"/>
        </w:rPr>
        <w:t xml:space="preserve"> instructor.</w:t>
      </w:r>
    </w:p>
    <w:p w14:paraId="748F4131" w14:textId="30962087" w:rsidR="00BD568B" w:rsidRPr="002359EC" w:rsidRDefault="00BD568B" w:rsidP="00ED2E8B">
      <w:pPr>
        <w:pStyle w:val="ListParagraph"/>
        <w:numPr>
          <w:ilvl w:val="0"/>
          <w:numId w:val="25"/>
        </w:numPr>
        <w:rPr>
          <w:rFonts w:ascii="Arial" w:hAnsi="Arial" w:cs="Arial"/>
        </w:rPr>
      </w:pPr>
      <w:r w:rsidRPr="002359EC">
        <w:rPr>
          <w:rFonts w:ascii="Arial" w:hAnsi="Arial" w:cs="Arial"/>
        </w:rPr>
        <w:t xml:space="preserve">If </w:t>
      </w:r>
      <w:r w:rsidR="00690DCA" w:rsidRPr="002359EC">
        <w:rPr>
          <w:rFonts w:ascii="Arial" w:hAnsi="Arial" w:cs="Arial"/>
        </w:rPr>
        <w:t>a student</w:t>
      </w:r>
      <w:r w:rsidRPr="002359EC">
        <w:rPr>
          <w:rFonts w:ascii="Arial" w:hAnsi="Arial" w:cs="Arial"/>
        </w:rPr>
        <w:t xml:space="preserve"> prefer</w:t>
      </w:r>
      <w:r w:rsidR="00690DCA" w:rsidRPr="002359EC">
        <w:rPr>
          <w:rFonts w:ascii="Arial" w:hAnsi="Arial" w:cs="Arial"/>
        </w:rPr>
        <w:t>s</w:t>
      </w:r>
      <w:r w:rsidRPr="002359EC">
        <w:rPr>
          <w:rFonts w:ascii="Arial" w:hAnsi="Arial" w:cs="Arial"/>
        </w:rPr>
        <w:t xml:space="preserve"> not to begin the conversation with </w:t>
      </w:r>
      <w:r w:rsidR="00690DCA" w:rsidRPr="002359EC">
        <w:rPr>
          <w:rFonts w:ascii="Arial" w:hAnsi="Arial" w:cs="Arial"/>
        </w:rPr>
        <w:t>the</w:t>
      </w:r>
      <w:r w:rsidRPr="002359EC">
        <w:rPr>
          <w:rFonts w:ascii="Arial" w:hAnsi="Arial" w:cs="Arial"/>
        </w:rPr>
        <w:t xml:space="preserve"> instructor or if </w:t>
      </w:r>
      <w:r w:rsidR="00690DCA" w:rsidRPr="002359EC">
        <w:rPr>
          <w:rFonts w:ascii="Arial" w:hAnsi="Arial" w:cs="Arial"/>
        </w:rPr>
        <w:t>they have</w:t>
      </w:r>
      <w:r w:rsidRPr="002359EC">
        <w:rPr>
          <w:rFonts w:ascii="Arial" w:hAnsi="Arial" w:cs="Arial"/>
        </w:rPr>
        <w:t xml:space="preserve"> spoke</w:t>
      </w:r>
      <w:r w:rsidR="00690DCA" w:rsidRPr="002359EC">
        <w:rPr>
          <w:rFonts w:ascii="Arial" w:hAnsi="Arial" w:cs="Arial"/>
        </w:rPr>
        <w:t>n</w:t>
      </w:r>
      <w:r w:rsidRPr="002359EC">
        <w:rPr>
          <w:rFonts w:ascii="Arial" w:hAnsi="Arial" w:cs="Arial"/>
        </w:rPr>
        <w:t xml:space="preserve"> to </w:t>
      </w:r>
      <w:r w:rsidR="00690DCA" w:rsidRPr="002359EC">
        <w:rPr>
          <w:rFonts w:ascii="Arial" w:hAnsi="Arial" w:cs="Arial"/>
        </w:rPr>
        <w:t xml:space="preserve">their </w:t>
      </w:r>
      <w:r w:rsidRPr="002359EC">
        <w:rPr>
          <w:rFonts w:ascii="Arial" w:hAnsi="Arial" w:cs="Arial"/>
        </w:rPr>
        <w:t xml:space="preserve">instructor but feel further action may be needed, </w:t>
      </w:r>
      <w:r w:rsidR="00690DCA" w:rsidRPr="002359EC">
        <w:rPr>
          <w:rFonts w:ascii="Arial" w:hAnsi="Arial" w:cs="Arial"/>
        </w:rPr>
        <w:t xml:space="preserve">they should </w:t>
      </w:r>
      <w:r w:rsidRPr="002359EC">
        <w:rPr>
          <w:rFonts w:ascii="Arial" w:hAnsi="Arial" w:cs="Arial"/>
        </w:rPr>
        <w:t>make an appointment with the area head who oversees the course:</w:t>
      </w:r>
    </w:p>
    <w:p w14:paraId="36C4FD2C" w14:textId="77777777" w:rsidR="00BD568B" w:rsidRPr="002359EC" w:rsidRDefault="00BD568B" w:rsidP="00ED2E8B">
      <w:pPr>
        <w:pStyle w:val="ListParagraph"/>
        <w:numPr>
          <w:ilvl w:val="0"/>
          <w:numId w:val="26"/>
        </w:numPr>
        <w:rPr>
          <w:rFonts w:ascii="Arial" w:hAnsi="Arial" w:cs="Arial"/>
        </w:rPr>
      </w:pPr>
      <w:r w:rsidRPr="002359EC">
        <w:rPr>
          <w:rFonts w:ascii="Arial" w:hAnsi="Arial" w:cs="Arial"/>
        </w:rPr>
        <w:t xml:space="preserve">Actor Training Program: Robert Scott Smith, </w:t>
      </w:r>
      <w:hyperlink r:id="rId9" w:history="1">
        <w:r w:rsidRPr="002359EC">
          <w:rPr>
            <w:rStyle w:val="Hyperlink"/>
            <w:rFonts w:ascii="Arial" w:eastAsiaTheme="majorEastAsia" w:hAnsi="Arial" w:cs="Arial"/>
          </w:rPr>
          <w:t>robertscott.smith@utah.edu</w:t>
        </w:r>
      </w:hyperlink>
    </w:p>
    <w:p w14:paraId="3E314AF0" w14:textId="77777777" w:rsidR="00BD568B" w:rsidRPr="002359EC" w:rsidRDefault="00BD568B" w:rsidP="00ED2E8B">
      <w:pPr>
        <w:pStyle w:val="ListParagraph"/>
        <w:numPr>
          <w:ilvl w:val="0"/>
          <w:numId w:val="26"/>
        </w:numPr>
        <w:rPr>
          <w:rFonts w:ascii="Arial" w:hAnsi="Arial" w:cs="Arial"/>
        </w:rPr>
      </w:pPr>
      <w:r w:rsidRPr="002359EC">
        <w:rPr>
          <w:rFonts w:ascii="Arial" w:hAnsi="Arial" w:cs="Arial"/>
        </w:rPr>
        <w:t xml:space="preserve">Musical Theatre Program: Erin Speer, </w:t>
      </w:r>
      <w:hyperlink r:id="rId10" w:history="1">
        <w:r w:rsidRPr="002359EC">
          <w:rPr>
            <w:rStyle w:val="Hyperlink"/>
            <w:rFonts w:ascii="Arial" w:eastAsiaTheme="majorEastAsia" w:hAnsi="Arial" w:cs="Arial"/>
          </w:rPr>
          <w:t>erin.f.speer@utah.edu</w:t>
        </w:r>
      </w:hyperlink>
    </w:p>
    <w:p w14:paraId="0414BDBF" w14:textId="77777777" w:rsidR="00BD568B" w:rsidRPr="002359EC" w:rsidRDefault="00BD568B" w:rsidP="00ED2E8B">
      <w:pPr>
        <w:pStyle w:val="ListParagraph"/>
        <w:numPr>
          <w:ilvl w:val="0"/>
          <w:numId w:val="26"/>
        </w:numPr>
        <w:rPr>
          <w:rFonts w:ascii="Arial" w:hAnsi="Arial" w:cs="Arial"/>
        </w:rPr>
      </w:pPr>
      <w:r w:rsidRPr="002359EC">
        <w:rPr>
          <w:rFonts w:ascii="Arial" w:hAnsi="Arial" w:cs="Arial"/>
        </w:rPr>
        <w:t xml:space="preserve">Performing Arts Design Program: Brenda Van der Wiel, at </w:t>
      </w:r>
      <w:hyperlink r:id="rId11" w:history="1">
        <w:r w:rsidRPr="002359EC">
          <w:rPr>
            <w:rStyle w:val="Hyperlink"/>
            <w:rFonts w:ascii="Arial" w:eastAsiaTheme="majorEastAsia" w:hAnsi="Arial" w:cs="Arial"/>
          </w:rPr>
          <w:t>b.vanderwiel@utah.edu</w:t>
        </w:r>
      </w:hyperlink>
    </w:p>
    <w:p w14:paraId="30C8BDEE" w14:textId="5F1CBF30" w:rsidR="00365F6B" w:rsidRPr="00365F6B" w:rsidRDefault="00BD568B" w:rsidP="00365F6B">
      <w:pPr>
        <w:pStyle w:val="ListParagraph"/>
        <w:numPr>
          <w:ilvl w:val="0"/>
          <w:numId w:val="26"/>
        </w:numPr>
        <w:rPr>
          <w:rFonts w:ascii="Arial" w:hAnsi="Arial" w:cs="Arial"/>
        </w:rPr>
      </w:pPr>
      <w:r w:rsidRPr="002359EC">
        <w:rPr>
          <w:rFonts w:ascii="Arial" w:hAnsi="Arial" w:cs="Arial"/>
        </w:rPr>
        <w:t xml:space="preserve">Stage Management Program: </w:t>
      </w:r>
      <w:r w:rsidR="00365F6B">
        <w:rPr>
          <w:rFonts w:ascii="Arial" w:hAnsi="Arial" w:cs="Arial"/>
        </w:rPr>
        <w:t xml:space="preserve">Interim Area Head Sydney Cheek-O’Donnell </w:t>
      </w:r>
      <w:r w:rsidRPr="002359EC">
        <w:rPr>
          <w:rFonts w:ascii="Arial" w:hAnsi="Arial" w:cs="Arial"/>
        </w:rPr>
        <w:t xml:space="preserve">at </w:t>
      </w:r>
      <w:hyperlink r:id="rId12" w:history="1">
        <w:r w:rsidR="00365F6B" w:rsidRPr="00AD2F53">
          <w:rPr>
            <w:rStyle w:val="Hyperlink"/>
            <w:rFonts w:ascii="Arial" w:eastAsiaTheme="majorEastAsia" w:hAnsi="Arial" w:cs="Arial"/>
          </w:rPr>
          <w:t>cheek.odonnell@utah.edu</w:t>
        </w:r>
      </w:hyperlink>
      <w:r w:rsidR="00365F6B">
        <w:t xml:space="preserve"> </w:t>
      </w:r>
      <w:r w:rsidR="00365F6B">
        <w:rPr>
          <w:rFonts w:ascii="Arial" w:hAnsi="Arial" w:cs="Arial"/>
        </w:rPr>
        <w:t>and/or Interim Production Manager / Chair, Chris DuVal at c.duval@utah.edu</w:t>
      </w:r>
    </w:p>
    <w:p w14:paraId="20CF6EBD" w14:textId="77777777" w:rsidR="00BD568B" w:rsidRPr="002359EC" w:rsidRDefault="00BD568B" w:rsidP="00ED2E8B">
      <w:pPr>
        <w:pStyle w:val="ListParagraph"/>
        <w:numPr>
          <w:ilvl w:val="0"/>
          <w:numId w:val="26"/>
        </w:numPr>
        <w:rPr>
          <w:rFonts w:ascii="Arial" w:hAnsi="Arial" w:cs="Arial"/>
        </w:rPr>
      </w:pPr>
      <w:r w:rsidRPr="002359EC">
        <w:rPr>
          <w:rFonts w:ascii="Arial" w:hAnsi="Arial" w:cs="Arial"/>
        </w:rPr>
        <w:t xml:space="preserve">Theatre Studies: Andra Harbold, at </w:t>
      </w:r>
      <w:hyperlink r:id="rId13" w:history="1">
        <w:r w:rsidRPr="002359EC">
          <w:rPr>
            <w:rStyle w:val="Hyperlink"/>
            <w:rFonts w:ascii="Arial" w:eastAsiaTheme="majorEastAsia" w:hAnsi="Arial" w:cs="Arial"/>
          </w:rPr>
          <w:t>Alexandra.murray@utah.edu</w:t>
        </w:r>
      </w:hyperlink>
    </w:p>
    <w:p w14:paraId="50D7FFBB" w14:textId="1BD15967" w:rsidR="00BD568B" w:rsidRPr="002359EC" w:rsidRDefault="7180AED7" w:rsidP="7180AED7">
      <w:pPr>
        <w:pStyle w:val="ListParagraph"/>
        <w:numPr>
          <w:ilvl w:val="0"/>
          <w:numId w:val="26"/>
        </w:numPr>
        <w:rPr>
          <w:rFonts w:ascii="Arial" w:eastAsiaTheme="majorEastAsia" w:hAnsi="Arial" w:cs="Arial"/>
        </w:rPr>
      </w:pPr>
      <w:r w:rsidRPr="7180AED7">
        <w:rPr>
          <w:rFonts w:ascii="Arial" w:hAnsi="Arial" w:cs="Arial"/>
        </w:rPr>
        <w:t xml:space="preserve">Theatre Teaching: Sam Briggs, at </w:t>
      </w:r>
      <w:hyperlink r:id="rId14">
        <w:r w:rsidRPr="7180AED7">
          <w:rPr>
            <w:rStyle w:val="Hyperlink"/>
            <w:rFonts w:ascii="Arial" w:hAnsi="Arial" w:cs="Arial"/>
          </w:rPr>
          <w:t>sam.briggs@utah.edu</w:t>
        </w:r>
      </w:hyperlink>
    </w:p>
    <w:p w14:paraId="6C8C49D8" w14:textId="0D2AE01C" w:rsidR="00690DCA" w:rsidRPr="002359EC" w:rsidRDefault="00690DCA" w:rsidP="7180AED7">
      <w:pPr>
        <w:ind w:left="1080"/>
        <w:rPr>
          <w:rFonts w:ascii="Arial" w:eastAsiaTheme="majorEastAsia" w:hAnsi="Arial" w:cs="Arial"/>
        </w:rPr>
      </w:pPr>
    </w:p>
    <w:p w14:paraId="3EE0361B" w14:textId="5254FD48" w:rsidR="00BD568B" w:rsidRPr="002359EC" w:rsidRDefault="00BD568B" w:rsidP="002A025D">
      <w:pPr>
        <w:rPr>
          <w:rFonts w:ascii="Arial" w:hAnsi="Arial" w:cs="Arial"/>
        </w:rPr>
      </w:pPr>
      <w:r w:rsidRPr="002359EC">
        <w:rPr>
          <w:rFonts w:ascii="Arial" w:hAnsi="Arial" w:cs="Arial"/>
        </w:rPr>
        <w:t xml:space="preserve">If </w:t>
      </w:r>
      <w:r w:rsidR="00690DCA" w:rsidRPr="002359EC">
        <w:rPr>
          <w:rFonts w:ascii="Arial" w:hAnsi="Arial" w:cs="Arial"/>
        </w:rPr>
        <w:t>they</w:t>
      </w:r>
      <w:r w:rsidRPr="002359EC">
        <w:rPr>
          <w:rFonts w:ascii="Arial" w:hAnsi="Arial" w:cs="Arial"/>
        </w:rPr>
        <w:t xml:space="preserve"> are unsure which Area Head oversees the course, </w:t>
      </w:r>
      <w:r w:rsidR="00690DCA" w:rsidRPr="002359EC">
        <w:rPr>
          <w:rFonts w:ascii="Arial" w:hAnsi="Arial" w:cs="Arial"/>
        </w:rPr>
        <w:t>they can</w:t>
      </w:r>
      <w:r w:rsidRPr="002359EC">
        <w:rPr>
          <w:rFonts w:ascii="Arial" w:hAnsi="Arial" w:cs="Arial"/>
        </w:rPr>
        <w:t xml:space="preserve"> contact the Director of Undergraduate Studies (DUGS), </w:t>
      </w:r>
      <w:r w:rsidR="00B30D13">
        <w:rPr>
          <w:rFonts w:ascii="Arial" w:hAnsi="Arial" w:cs="Arial"/>
        </w:rPr>
        <w:t>Sydney Cheek-O’Donnell</w:t>
      </w:r>
      <w:r w:rsidRPr="002359EC">
        <w:rPr>
          <w:rFonts w:ascii="Arial" w:hAnsi="Arial" w:cs="Arial"/>
        </w:rPr>
        <w:t xml:space="preserve">, at </w:t>
      </w:r>
      <w:hyperlink r:id="rId15" w:history="1">
        <w:r w:rsidRPr="002359EC">
          <w:rPr>
            <w:rStyle w:val="Hyperlink"/>
            <w:rFonts w:ascii="Arial" w:eastAsiaTheme="majorEastAsia" w:hAnsi="Arial" w:cs="Arial"/>
          </w:rPr>
          <w:t>DUGS@theatre.utah.edu</w:t>
        </w:r>
      </w:hyperlink>
      <w:r w:rsidRPr="002359EC">
        <w:rPr>
          <w:rFonts w:ascii="Arial" w:hAnsi="Arial" w:cs="Arial"/>
        </w:rPr>
        <w:t xml:space="preserve"> to identify the correct area head.</w:t>
      </w:r>
    </w:p>
    <w:p w14:paraId="6E62CBB9" w14:textId="77777777" w:rsidR="00690DCA" w:rsidRPr="002359EC" w:rsidRDefault="00690DCA" w:rsidP="002A025D">
      <w:pPr>
        <w:rPr>
          <w:rFonts w:ascii="Arial" w:hAnsi="Arial" w:cs="Arial"/>
        </w:rPr>
      </w:pPr>
    </w:p>
    <w:p w14:paraId="3A888A04" w14:textId="16416AB2" w:rsidR="00BD568B" w:rsidRPr="002359EC" w:rsidRDefault="7180AED7" w:rsidP="00ED2E8B">
      <w:pPr>
        <w:pStyle w:val="ListParagraph"/>
        <w:numPr>
          <w:ilvl w:val="0"/>
          <w:numId w:val="25"/>
        </w:numPr>
        <w:rPr>
          <w:rFonts w:ascii="Arial" w:hAnsi="Arial" w:cs="Arial"/>
        </w:rPr>
      </w:pPr>
      <w:r w:rsidRPr="7180AED7">
        <w:rPr>
          <w:rFonts w:ascii="Arial" w:hAnsi="Arial" w:cs="Arial"/>
        </w:rPr>
        <w:t xml:space="preserve">If a student prefers not to speak to the Area Head or if they have spoken to the Area Head but feel further action may be needed, the student should make an appointment with the Department of Theatre’s Associate Chair, Brian Manternach, at </w:t>
      </w:r>
      <w:hyperlink r:id="rId16">
        <w:r w:rsidRPr="7180AED7">
          <w:rPr>
            <w:rStyle w:val="Hyperlink"/>
            <w:rFonts w:ascii="Arial" w:eastAsiaTheme="majorEastAsia" w:hAnsi="Arial" w:cs="Arial"/>
          </w:rPr>
          <w:t>AssocChair@theatre.utah.edu</w:t>
        </w:r>
      </w:hyperlink>
      <w:r w:rsidRPr="7180AED7">
        <w:rPr>
          <w:rFonts w:ascii="Arial" w:eastAsiaTheme="majorEastAsia" w:hAnsi="Arial" w:cs="Arial"/>
        </w:rPr>
        <w:t>,</w:t>
      </w:r>
      <w:r w:rsidRPr="7180AED7">
        <w:rPr>
          <w:rFonts w:ascii="Arial" w:hAnsi="Arial" w:cs="Arial"/>
        </w:rPr>
        <w:t xml:space="preserve"> or the Department Chair, Chris DuVal, at </w:t>
      </w:r>
      <w:hyperlink r:id="rId17">
        <w:r w:rsidRPr="7180AED7">
          <w:rPr>
            <w:rStyle w:val="Hyperlink"/>
            <w:rFonts w:ascii="Arial" w:eastAsiaTheme="majorEastAsia" w:hAnsi="Arial" w:cs="Arial"/>
          </w:rPr>
          <w:t>Chair@theatre.utah.edu</w:t>
        </w:r>
      </w:hyperlink>
      <w:r w:rsidRPr="7180AED7">
        <w:rPr>
          <w:rFonts w:ascii="Arial" w:hAnsi="Arial" w:cs="Arial"/>
        </w:rPr>
        <w:t>.</w:t>
      </w:r>
    </w:p>
    <w:p w14:paraId="23239DFC" w14:textId="77777777" w:rsidR="00BD568B" w:rsidRPr="002359EC" w:rsidRDefault="00BD568B" w:rsidP="002A025D">
      <w:pPr>
        <w:rPr>
          <w:rFonts w:ascii="Arial" w:hAnsi="Arial" w:cs="Arial"/>
        </w:rPr>
      </w:pPr>
    </w:p>
    <w:p w14:paraId="329EC2E2" w14:textId="2180D9B4" w:rsidR="00C266F0" w:rsidRPr="00B517CA" w:rsidRDefault="00510CB4" w:rsidP="002A025D">
      <w:pPr>
        <w:rPr>
          <w:rFonts w:ascii="Arial" w:hAnsi="Arial" w:cs="Arial"/>
          <w:b/>
          <w:bCs/>
          <w:sz w:val="28"/>
          <w:szCs w:val="28"/>
        </w:rPr>
      </w:pPr>
      <w:r w:rsidRPr="00B517CA">
        <w:rPr>
          <w:rFonts w:ascii="Arial" w:hAnsi="Arial" w:cs="Arial"/>
          <w:b/>
          <w:bCs/>
          <w:sz w:val="28"/>
          <w:szCs w:val="28"/>
        </w:rPr>
        <w:t>V</w:t>
      </w:r>
      <w:r w:rsidR="00BD568B" w:rsidRPr="00B517CA">
        <w:rPr>
          <w:rFonts w:ascii="Arial" w:hAnsi="Arial" w:cs="Arial"/>
          <w:b/>
          <w:bCs/>
          <w:sz w:val="28"/>
          <w:szCs w:val="28"/>
        </w:rPr>
        <w:t>oic</w:t>
      </w:r>
      <w:r w:rsidRPr="00B517CA">
        <w:rPr>
          <w:rFonts w:ascii="Arial" w:hAnsi="Arial" w:cs="Arial"/>
          <w:b/>
          <w:bCs/>
          <w:sz w:val="28"/>
          <w:szCs w:val="28"/>
        </w:rPr>
        <w:t>ing</w:t>
      </w:r>
      <w:r w:rsidR="00BD568B" w:rsidRPr="00B517CA">
        <w:rPr>
          <w:rFonts w:ascii="Arial" w:hAnsi="Arial" w:cs="Arial"/>
          <w:b/>
          <w:bCs/>
          <w:sz w:val="28"/>
          <w:szCs w:val="28"/>
        </w:rPr>
        <w:t xml:space="preserve"> a concern about something that happened during a rehearsal or performance of a Department of Theatre production</w:t>
      </w:r>
      <w:r w:rsidRPr="00B517CA">
        <w:rPr>
          <w:rFonts w:ascii="Arial" w:hAnsi="Arial" w:cs="Arial"/>
          <w:b/>
          <w:bCs/>
          <w:sz w:val="28"/>
          <w:szCs w:val="28"/>
        </w:rPr>
        <w:t>:</w:t>
      </w:r>
    </w:p>
    <w:p w14:paraId="710DC732" w14:textId="77777777" w:rsidR="00B517CA" w:rsidRPr="002359EC" w:rsidRDefault="00B517CA" w:rsidP="002A025D">
      <w:pPr>
        <w:rPr>
          <w:rFonts w:ascii="Arial" w:hAnsi="Arial" w:cs="Arial"/>
          <w:sz w:val="28"/>
          <w:szCs w:val="28"/>
        </w:rPr>
      </w:pPr>
    </w:p>
    <w:p w14:paraId="6EE572EC" w14:textId="77777777" w:rsidR="00C266F0" w:rsidRPr="002359EC" w:rsidRDefault="00BD568B" w:rsidP="00ED2E8B">
      <w:pPr>
        <w:pStyle w:val="ListParagraph"/>
        <w:numPr>
          <w:ilvl w:val="0"/>
          <w:numId w:val="27"/>
        </w:numPr>
        <w:rPr>
          <w:rFonts w:ascii="Arial" w:hAnsi="Arial" w:cs="Arial"/>
        </w:rPr>
      </w:pPr>
      <w:r w:rsidRPr="002359EC">
        <w:rPr>
          <w:rFonts w:ascii="Arial" w:hAnsi="Arial" w:cs="Arial"/>
        </w:rPr>
        <w:t xml:space="preserve">If </w:t>
      </w:r>
      <w:r w:rsidR="00510CB4" w:rsidRPr="002359EC">
        <w:rPr>
          <w:rFonts w:ascii="Arial" w:hAnsi="Arial" w:cs="Arial"/>
        </w:rPr>
        <w:t>a student</w:t>
      </w:r>
      <w:r w:rsidRPr="002359EC">
        <w:rPr>
          <w:rFonts w:ascii="Arial" w:hAnsi="Arial" w:cs="Arial"/>
        </w:rPr>
        <w:t xml:space="preserve"> feel</w:t>
      </w:r>
      <w:r w:rsidR="00510CB4" w:rsidRPr="002359EC">
        <w:rPr>
          <w:rFonts w:ascii="Arial" w:hAnsi="Arial" w:cs="Arial"/>
        </w:rPr>
        <w:t>s</w:t>
      </w:r>
      <w:r w:rsidRPr="002359EC">
        <w:rPr>
          <w:rFonts w:ascii="Arial" w:hAnsi="Arial" w:cs="Arial"/>
        </w:rPr>
        <w:t xml:space="preserve"> able to, </w:t>
      </w:r>
      <w:r w:rsidR="00510CB4" w:rsidRPr="002359EC">
        <w:rPr>
          <w:rFonts w:ascii="Arial" w:hAnsi="Arial" w:cs="Arial"/>
        </w:rPr>
        <w:t xml:space="preserve">they should </w:t>
      </w:r>
      <w:r w:rsidRPr="002359EC">
        <w:rPr>
          <w:rFonts w:ascii="Arial" w:hAnsi="Arial" w:cs="Arial"/>
        </w:rPr>
        <w:t>begin by speaking to the director of the production or the stage manager. (Schedule an appointment outside of rehearsal or performance time to ensure that everyone’s attention is undivided.)</w:t>
      </w:r>
    </w:p>
    <w:p w14:paraId="33B6690D" w14:textId="77777777" w:rsidR="00C266F0" w:rsidRPr="002359EC" w:rsidRDefault="00BD568B" w:rsidP="00ED2E8B">
      <w:pPr>
        <w:pStyle w:val="ListParagraph"/>
        <w:numPr>
          <w:ilvl w:val="0"/>
          <w:numId w:val="27"/>
        </w:numPr>
        <w:rPr>
          <w:rFonts w:ascii="Arial" w:hAnsi="Arial" w:cs="Arial"/>
        </w:rPr>
      </w:pPr>
      <w:r w:rsidRPr="002359EC">
        <w:rPr>
          <w:rFonts w:ascii="Arial" w:hAnsi="Arial" w:cs="Arial"/>
        </w:rPr>
        <w:t xml:space="preserve">If </w:t>
      </w:r>
      <w:r w:rsidR="002A025D" w:rsidRPr="002359EC">
        <w:rPr>
          <w:rFonts w:ascii="Arial" w:hAnsi="Arial" w:cs="Arial"/>
        </w:rPr>
        <w:t>a student</w:t>
      </w:r>
      <w:r w:rsidRPr="002359EC">
        <w:rPr>
          <w:rFonts w:ascii="Arial" w:hAnsi="Arial" w:cs="Arial"/>
        </w:rPr>
        <w:t xml:space="preserve"> prefer</w:t>
      </w:r>
      <w:r w:rsidR="002A025D" w:rsidRPr="002359EC">
        <w:rPr>
          <w:rFonts w:ascii="Arial" w:hAnsi="Arial" w:cs="Arial"/>
        </w:rPr>
        <w:t>s</w:t>
      </w:r>
      <w:r w:rsidRPr="002359EC">
        <w:rPr>
          <w:rFonts w:ascii="Arial" w:hAnsi="Arial" w:cs="Arial"/>
        </w:rPr>
        <w:t xml:space="preserve"> not to begin with the director or stage manager, or </w:t>
      </w:r>
      <w:r w:rsidR="002A025D" w:rsidRPr="002359EC">
        <w:rPr>
          <w:rFonts w:ascii="Arial" w:hAnsi="Arial" w:cs="Arial"/>
        </w:rPr>
        <w:t>they</w:t>
      </w:r>
      <w:r w:rsidRPr="002359EC">
        <w:rPr>
          <w:rFonts w:ascii="Arial" w:hAnsi="Arial" w:cs="Arial"/>
        </w:rPr>
        <w:t xml:space="preserve"> have done so and feel additional input is needed, </w:t>
      </w:r>
      <w:r w:rsidR="002A025D" w:rsidRPr="002359EC">
        <w:rPr>
          <w:rFonts w:ascii="Arial" w:hAnsi="Arial" w:cs="Arial"/>
        </w:rPr>
        <w:t xml:space="preserve">the student should </w:t>
      </w:r>
      <w:r w:rsidRPr="002359EC">
        <w:rPr>
          <w:rFonts w:ascii="Arial" w:hAnsi="Arial" w:cs="Arial"/>
        </w:rPr>
        <w:t>speak to the company’s elected representative (a.k.a. deputy). They are responsible for routing concerns to the appropriate person or department.</w:t>
      </w:r>
    </w:p>
    <w:p w14:paraId="7933F4BB" w14:textId="1A2B197F" w:rsidR="00BD568B" w:rsidRDefault="00BD568B" w:rsidP="00ED2E8B">
      <w:pPr>
        <w:pStyle w:val="ListParagraph"/>
        <w:numPr>
          <w:ilvl w:val="0"/>
          <w:numId w:val="27"/>
        </w:numPr>
        <w:rPr>
          <w:rFonts w:ascii="Arial" w:hAnsi="Arial" w:cs="Arial"/>
        </w:rPr>
      </w:pPr>
      <w:r w:rsidRPr="002359EC">
        <w:rPr>
          <w:rFonts w:ascii="Arial" w:hAnsi="Arial" w:cs="Arial"/>
        </w:rPr>
        <w:t xml:space="preserve">If </w:t>
      </w:r>
      <w:r w:rsidR="002A025D" w:rsidRPr="002359EC">
        <w:rPr>
          <w:rFonts w:ascii="Arial" w:hAnsi="Arial" w:cs="Arial"/>
        </w:rPr>
        <w:t xml:space="preserve">a student </w:t>
      </w:r>
      <w:r w:rsidRPr="002359EC">
        <w:rPr>
          <w:rFonts w:ascii="Arial" w:hAnsi="Arial" w:cs="Arial"/>
        </w:rPr>
        <w:t>prefer</w:t>
      </w:r>
      <w:r w:rsidR="002A025D" w:rsidRPr="002359EC">
        <w:rPr>
          <w:rFonts w:ascii="Arial" w:hAnsi="Arial" w:cs="Arial"/>
        </w:rPr>
        <w:t>s</w:t>
      </w:r>
      <w:r w:rsidRPr="002359EC">
        <w:rPr>
          <w:rFonts w:ascii="Arial" w:hAnsi="Arial" w:cs="Arial"/>
        </w:rPr>
        <w:t xml:space="preserve"> not to speak to the deputy, or</w:t>
      </w:r>
      <w:r w:rsidR="002A025D" w:rsidRPr="002359EC">
        <w:rPr>
          <w:rFonts w:ascii="Arial" w:hAnsi="Arial" w:cs="Arial"/>
        </w:rPr>
        <w:t xml:space="preserve"> they</w:t>
      </w:r>
      <w:r w:rsidRPr="002359EC">
        <w:rPr>
          <w:rFonts w:ascii="Arial" w:hAnsi="Arial" w:cs="Arial"/>
        </w:rPr>
        <w:t xml:space="preserve"> have done so and would like additional advice, schedule an appointment with the department’s </w:t>
      </w:r>
      <w:r w:rsidR="00B30D13">
        <w:rPr>
          <w:rFonts w:ascii="Arial" w:hAnsi="Arial" w:cs="Arial"/>
        </w:rPr>
        <w:t xml:space="preserve">Assistant </w:t>
      </w:r>
      <w:r w:rsidRPr="002359EC">
        <w:rPr>
          <w:rFonts w:ascii="Arial" w:hAnsi="Arial" w:cs="Arial"/>
        </w:rPr>
        <w:t xml:space="preserve">Production Manager, </w:t>
      </w:r>
      <w:r w:rsidR="00B30D13">
        <w:rPr>
          <w:rFonts w:ascii="Arial" w:hAnsi="Arial" w:cs="Arial"/>
        </w:rPr>
        <w:t xml:space="preserve">Elise Hanson at </w:t>
      </w:r>
      <w:hyperlink r:id="rId18" w:history="1">
        <w:r w:rsidR="00B30D13" w:rsidRPr="00AD2F53">
          <w:rPr>
            <w:rStyle w:val="Hyperlink"/>
            <w:rFonts w:ascii="Arial" w:hAnsi="Arial" w:cs="Arial"/>
          </w:rPr>
          <w:t>elise.hanson@utah.edu</w:t>
        </w:r>
      </w:hyperlink>
      <w:r w:rsidR="00B30D13">
        <w:rPr>
          <w:rFonts w:ascii="Arial" w:hAnsi="Arial" w:cs="Arial"/>
        </w:rPr>
        <w:t>.</w:t>
      </w:r>
    </w:p>
    <w:p w14:paraId="06121E8A" w14:textId="77777777" w:rsidR="00B30D13" w:rsidRDefault="00B30D13" w:rsidP="00B30D13">
      <w:pPr>
        <w:pStyle w:val="ListParagraph"/>
        <w:rPr>
          <w:rFonts w:ascii="Arial" w:hAnsi="Arial" w:cs="Arial"/>
        </w:rPr>
      </w:pPr>
    </w:p>
    <w:p w14:paraId="25653BA6" w14:textId="77777777" w:rsidR="00B30D13" w:rsidRPr="00B30D13" w:rsidRDefault="00B30D13" w:rsidP="00B30D13">
      <w:pPr>
        <w:ind w:left="360"/>
        <w:rPr>
          <w:rFonts w:ascii="Arial" w:hAnsi="Arial" w:cs="Arial"/>
        </w:rPr>
      </w:pPr>
    </w:p>
    <w:p w14:paraId="59409096" w14:textId="5DF377A2" w:rsidR="00BD568B" w:rsidRPr="002359EC" w:rsidRDefault="00BD568B" w:rsidP="00ED2E8B">
      <w:pPr>
        <w:pStyle w:val="ListParagraph"/>
        <w:numPr>
          <w:ilvl w:val="0"/>
          <w:numId w:val="25"/>
        </w:numPr>
        <w:rPr>
          <w:rFonts w:ascii="Arial" w:hAnsi="Arial" w:cs="Arial"/>
        </w:rPr>
      </w:pPr>
      <w:r w:rsidRPr="002359EC">
        <w:rPr>
          <w:rFonts w:ascii="Arial" w:hAnsi="Arial" w:cs="Arial"/>
        </w:rPr>
        <w:t xml:space="preserve">If </w:t>
      </w:r>
      <w:r w:rsidR="002A025D" w:rsidRPr="002359EC">
        <w:rPr>
          <w:rFonts w:ascii="Arial" w:hAnsi="Arial" w:cs="Arial"/>
        </w:rPr>
        <w:t>a student</w:t>
      </w:r>
      <w:r w:rsidRPr="002359EC">
        <w:rPr>
          <w:rFonts w:ascii="Arial" w:hAnsi="Arial" w:cs="Arial"/>
        </w:rPr>
        <w:t xml:space="preserve"> prefer</w:t>
      </w:r>
      <w:r w:rsidR="002A025D" w:rsidRPr="002359EC">
        <w:rPr>
          <w:rFonts w:ascii="Arial" w:hAnsi="Arial" w:cs="Arial"/>
        </w:rPr>
        <w:t>s</w:t>
      </w:r>
      <w:r w:rsidRPr="002359EC">
        <w:rPr>
          <w:rFonts w:ascii="Arial" w:hAnsi="Arial" w:cs="Arial"/>
        </w:rPr>
        <w:t xml:space="preserve"> not to speak with the Production Manager or </w:t>
      </w:r>
      <w:r w:rsidR="002A025D" w:rsidRPr="002359EC">
        <w:rPr>
          <w:rFonts w:ascii="Arial" w:hAnsi="Arial" w:cs="Arial"/>
        </w:rPr>
        <w:t>they</w:t>
      </w:r>
      <w:r w:rsidRPr="002359EC">
        <w:rPr>
          <w:rFonts w:ascii="Arial" w:hAnsi="Arial" w:cs="Arial"/>
        </w:rPr>
        <w:t xml:space="preserve"> have done so and wish to discuss the matter further, schedule an appointment with the Department Chair, Chris DuVal at </w:t>
      </w:r>
      <w:hyperlink r:id="rId19" w:history="1">
        <w:r w:rsidRPr="002359EC">
          <w:rPr>
            <w:rStyle w:val="Hyperlink"/>
            <w:rFonts w:ascii="Arial" w:eastAsiaTheme="majorEastAsia" w:hAnsi="Arial" w:cs="Arial"/>
          </w:rPr>
          <w:t>Chair@theatre.utah.edu</w:t>
        </w:r>
      </w:hyperlink>
      <w:r w:rsidRPr="002359EC">
        <w:rPr>
          <w:rFonts w:ascii="Arial" w:hAnsi="Arial" w:cs="Arial"/>
        </w:rPr>
        <w:t>.</w:t>
      </w:r>
    </w:p>
    <w:p w14:paraId="1CF79E7D" w14:textId="77777777" w:rsidR="00BD568B" w:rsidRPr="002359EC" w:rsidRDefault="00BD568B" w:rsidP="002A025D">
      <w:pPr>
        <w:rPr>
          <w:rFonts w:ascii="Arial" w:hAnsi="Arial" w:cs="Arial"/>
        </w:rPr>
      </w:pPr>
    </w:p>
    <w:p w14:paraId="6287ECA3" w14:textId="47690BAC" w:rsidR="00BD568B" w:rsidRPr="00B517CA" w:rsidRDefault="002A025D" w:rsidP="002A025D">
      <w:pPr>
        <w:rPr>
          <w:rFonts w:ascii="Arial" w:hAnsi="Arial" w:cs="Arial"/>
          <w:b/>
          <w:bCs/>
          <w:sz w:val="28"/>
          <w:szCs w:val="28"/>
        </w:rPr>
      </w:pPr>
      <w:r w:rsidRPr="00B517CA">
        <w:rPr>
          <w:rFonts w:ascii="Arial" w:hAnsi="Arial" w:cs="Arial"/>
          <w:b/>
          <w:bCs/>
          <w:sz w:val="28"/>
          <w:szCs w:val="28"/>
        </w:rPr>
        <w:t xml:space="preserve">Voicing </w:t>
      </w:r>
      <w:r w:rsidR="00BD568B" w:rsidRPr="00B517CA">
        <w:rPr>
          <w:rFonts w:ascii="Arial" w:hAnsi="Arial" w:cs="Arial"/>
          <w:b/>
          <w:bCs/>
          <w:sz w:val="28"/>
          <w:szCs w:val="28"/>
        </w:rPr>
        <w:t xml:space="preserve">a concern </w:t>
      </w:r>
      <w:r w:rsidRPr="00B517CA">
        <w:rPr>
          <w:rFonts w:ascii="Arial" w:hAnsi="Arial" w:cs="Arial"/>
          <w:b/>
          <w:bCs/>
          <w:sz w:val="28"/>
          <w:szCs w:val="28"/>
        </w:rPr>
        <w:t>outside of the above contexts:</w:t>
      </w:r>
    </w:p>
    <w:p w14:paraId="3D20A327" w14:textId="77777777" w:rsidR="00C266F0" w:rsidRPr="002359EC" w:rsidRDefault="00C266F0" w:rsidP="002A025D">
      <w:pPr>
        <w:rPr>
          <w:rFonts w:ascii="Arial" w:hAnsi="Arial" w:cs="Arial"/>
        </w:rPr>
      </w:pPr>
    </w:p>
    <w:p w14:paraId="138E1125" w14:textId="77E8E831" w:rsidR="00BD568B" w:rsidRPr="002359EC" w:rsidRDefault="002A025D" w:rsidP="002A025D">
      <w:pPr>
        <w:rPr>
          <w:rFonts w:ascii="Arial" w:hAnsi="Arial" w:cs="Arial"/>
        </w:rPr>
      </w:pPr>
      <w:r w:rsidRPr="002359EC">
        <w:rPr>
          <w:rFonts w:ascii="Arial" w:hAnsi="Arial" w:cs="Arial"/>
        </w:rPr>
        <w:t>A student</w:t>
      </w:r>
      <w:r w:rsidR="00BD568B" w:rsidRPr="002359EC">
        <w:rPr>
          <w:rFonts w:ascii="Arial" w:hAnsi="Arial" w:cs="Arial"/>
        </w:rPr>
        <w:t xml:space="preserve"> may speak with any faculty or staff member in the department about a concern, but if </w:t>
      </w:r>
      <w:r w:rsidRPr="002359EC">
        <w:rPr>
          <w:rFonts w:ascii="Arial" w:hAnsi="Arial" w:cs="Arial"/>
        </w:rPr>
        <w:t>they</w:t>
      </w:r>
      <w:r w:rsidR="00BD568B" w:rsidRPr="002359EC">
        <w:rPr>
          <w:rFonts w:ascii="Arial" w:hAnsi="Arial" w:cs="Arial"/>
        </w:rPr>
        <w:t xml:space="preserve"> don’t know where to start, here are two options:</w:t>
      </w:r>
    </w:p>
    <w:p w14:paraId="67E229EF" w14:textId="77777777" w:rsidR="00C266F0" w:rsidRPr="002359EC" w:rsidRDefault="00C266F0" w:rsidP="002A025D">
      <w:pPr>
        <w:rPr>
          <w:rFonts w:ascii="Arial" w:hAnsi="Arial" w:cs="Arial"/>
        </w:rPr>
      </w:pPr>
    </w:p>
    <w:p w14:paraId="4C346972" w14:textId="45249134" w:rsidR="00BD568B" w:rsidRPr="002359EC" w:rsidRDefault="00BD568B" w:rsidP="00ED2E8B">
      <w:pPr>
        <w:pStyle w:val="ListParagraph"/>
        <w:numPr>
          <w:ilvl w:val="0"/>
          <w:numId w:val="28"/>
        </w:numPr>
        <w:rPr>
          <w:rFonts w:ascii="Arial" w:hAnsi="Arial" w:cs="Arial"/>
        </w:rPr>
      </w:pPr>
      <w:r w:rsidRPr="002359EC">
        <w:rPr>
          <w:rFonts w:ascii="Arial" w:hAnsi="Arial" w:cs="Arial"/>
        </w:rPr>
        <w:t xml:space="preserve">Contact Associate Chair, </w:t>
      </w:r>
      <w:r w:rsidR="00A40ECD">
        <w:rPr>
          <w:rFonts w:ascii="Arial" w:hAnsi="Arial" w:cs="Arial"/>
        </w:rPr>
        <w:t>Brian Manternach</w:t>
      </w:r>
      <w:r w:rsidRPr="002359EC">
        <w:rPr>
          <w:rFonts w:ascii="Arial" w:hAnsi="Arial" w:cs="Arial"/>
        </w:rPr>
        <w:t xml:space="preserve">, at </w:t>
      </w:r>
      <w:hyperlink r:id="rId20" w:history="1">
        <w:r w:rsidRPr="002359EC">
          <w:rPr>
            <w:rStyle w:val="Hyperlink"/>
            <w:rFonts w:ascii="Arial" w:eastAsiaTheme="majorEastAsia" w:hAnsi="Arial" w:cs="Arial"/>
          </w:rPr>
          <w:t>AssocChair@theatre.utah.edu</w:t>
        </w:r>
      </w:hyperlink>
      <w:r w:rsidRPr="002359EC">
        <w:rPr>
          <w:rFonts w:ascii="Arial" w:eastAsiaTheme="majorEastAsia" w:hAnsi="Arial" w:cs="Arial"/>
        </w:rPr>
        <w:t>.</w:t>
      </w:r>
    </w:p>
    <w:p w14:paraId="11BE0C50" w14:textId="04FB743A" w:rsidR="00BD568B" w:rsidRPr="002359EC" w:rsidRDefault="00BD568B" w:rsidP="00ED2E8B">
      <w:pPr>
        <w:pStyle w:val="ListParagraph"/>
        <w:numPr>
          <w:ilvl w:val="0"/>
          <w:numId w:val="28"/>
        </w:numPr>
        <w:rPr>
          <w:rFonts w:ascii="Arial" w:hAnsi="Arial" w:cs="Arial"/>
        </w:rPr>
      </w:pPr>
      <w:r w:rsidRPr="002359EC">
        <w:rPr>
          <w:rFonts w:ascii="Arial" w:hAnsi="Arial" w:cs="Arial"/>
        </w:rPr>
        <w:t xml:space="preserve">Contact Department Chair, Chris DuVal, at </w:t>
      </w:r>
      <w:hyperlink r:id="rId21" w:history="1">
        <w:r w:rsidRPr="002359EC">
          <w:rPr>
            <w:rStyle w:val="Hyperlink"/>
            <w:rFonts w:ascii="Arial" w:eastAsiaTheme="majorEastAsia" w:hAnsi="Arial" w:cs="Arial"/>
          </w:rPr>
          <w:t>Chair@theatre.utah.edu</w:t>
        </w:r>
      </w:hyperlink>
      <w:r w:rsidRPr="002359EC">
        <w:rPr>
          <w:rFonts w:ascii="Arial" w:hAnsi="Arial" w:cs="Arial"/>
        </w:rPr>
        <w:t>.</w:t>
      </w:r>
    </w:p>
    <w:p w14:paraId="42EB20FE" w14:textId="77777777" w:rsidR="00BD568B" w:rsidRPr="002359EC" w:rsidRDefault="00BD568B" w:rsidP="002A025D">
      <w:pPr>
        <w:rPr>
          <w:rFonts w:ascii="Arial" w:hAnsi="Arial" w:cs="Arial"/>
        </w:rPr>
      </w:pPr>
    </w:p>
    <w:p w14:paraId="515D987F" w14:textId="2FD72F48" w:rsidR="00BD568B" w:rsidRPr="002359EC" w:rsidRDefault="00BD568B" w:rsidP="002A025D">
      <w:pPr>
        <w:rPr>
          <w:rFonts w:ascii="Arial" w:hAnsi="Arial" w:cs="Arial"/>
        </w:rPr>
      </w:pPr>
      <w:r w:rsidRPr="002359EC">
        <w:rPr>
          <w:rFonts w:ascii="Arial" w:hAnsi="Arial" w:cs="Arial"/>
        </w:rPr>
        <w:t xml:space="preserve">The CFA Dean’s office can also help </w:t>
      </w:r>
      <w:r w:rsidR="002A025D" w:rsidRPr="002359EC">
        <w:rPr>
          <w:rFonts w:ascii="Arial" w:hAnsi="Arial" w:cs="Arial"/>
        </w:rPr>
        <w:t xml:space="preserve">the student </w:t>
      </w:r>
      <w:r w:rsidRPr="002359EC">
        <w:rPr>
          <w:rFonts w:ascii="Arial" w:hAnsi="Arial" w:cs="Arial"/>
        </w:rPr>
        <w:t xml:space="preserve">strategize an approach to discussing </w:t>
      </w:r>
      <w:r w:rsidR="002A025D" w:rsidRPr="002359EC">
        <w:rPr>
          <w:rFonts w:ascii="Arial" w:hAnsi="Arial" w:cs="Arial"/>
        </w:rPr>
        <w:t>their</w:t>
      </w:r>
      <w:r w:rsidRPr="002359EC">
        <w:rPr>
          <w:rFonts w:ascii="Arial" w:hAnsi="Arial" w:cs="Arial"/>
        </w:rPr>
        <w:t xml:space="preserve"> concern with someone in the department. If </w:t>
      </w:r>
      <w:r w:rsidR="002A025D" w:rsidRPr="002359EC">
        <w:rPr>
          <w:rFonts w:ascii="Arial" w:hAnsi="Arial" w:cs="Arial"/>
        </w:rPr>
        <w:t xml:space="preserve">the student </w:t>
      </w:r>
      <w:r w:rsidRPr="002359EC">
        <w:rPr>
          <w:rFonts w:ascii="Arial" w:hAnsi="Arial" w:cs="Arial"/>
        </w:rPr>
        <w:t>wish</w:t>
      </w:r>
      <w:r w:rsidR="002A025D" w:rsidRPr="002359EC">
        <w:rPr>
          <w:rFonts w:ascii="Arial" w:hAnsi="Arial" w:cs="Arial"/>
        </w:rPr>
        <w:t>es</w:t>
      </w:r>
      <w:r w:rsidRPr="002359EC">
        <w:rPr>
          <w:rFonts w:ascii="Arial" w:hAnsi="Arial" w:cs="Arial"/>
        </w:rPr>
        <w:t xml:space="preserve"> to follow that path, </w:t>
      </w:r>
      <w:r w:rsidR="002A025D" w:rsidRPr="002359EC">
        <w:rPr>
          <w:rFonts w:ascii="Arial" w:hAnsi="Arial" w:cs="Arial"/>
        </w:rPr>
        <w:t xml:space="preserve">they should </w:t>
      </w:r>
      <w:r w:rsidRPr="002359EC">
        <w:rPr>
          <w:rFonts w:ascii="Arial" w:hAnsi="Arial" w:cs="Arial"/>
        </w:rPr>
        <w:t>contac</w:t>
      </w:r>
      <w:r w:rsidR="00B30D13">
        <w:rPr>
          <w:rFonts w:ascii="Arial" w:hAnsi="Arial" w:cs="Arial"/>
        </w:rPr>
        <w:t xml:space="preserve">t </w:t>
      </w:r>
      <w:hyperlink r:id="rId22" w:history="1">
        <w:r w:rsidR="00B30D13" w:rsidRPr="00B30D13">
          <w:rPr>
            <w:rStyle w:val="Hyperlink"/>
            <w:rFonts w:ascii="Arial" w:hAnsi="Arial" w:cs="Arial"/>
          </w:rPr>
          <w:t>Associate Director of Student Services, Jennifer McLaurin</w:t>
        </w:r>
      </w:hyperlink>
      <w:r w:rsidR="00B30D13">
        <w:rPr>
          <w:rFonts w:ascii="Arial" w:hAnsi="Arial" w:cs="Arial"/>
        </w:rPr>
        <w:t xml:space="preserve"> </w:t>
      </w:r>
      <w:r w:rsidRPr="002359EC">
        <w:rPr>
          <w:rFonts w:ascii="Arial" w:hAnsi="Arial" w:cs="Arial"/>
        </w:rPr>
        <w:t>to arrange an appointment.</w:t>
      </w:r>
    </w:p>
    <w:p w14:paraId="0EB03361" w14:textId="77777777" w:rsidR="00BD568B" w:rsidRPr="002359EC" w:rsidRDefault="00BD568B" w:rsidP="002A025D">
      <w:pPr>
        <w:rPr>
          <w:rFonts w:ascii="Arial" w:hAnsi="Arial" w:cs="Arial"/>
        </w:rPr>
      </w:pPr>
    </w:p>
    <w:p w14:paraId="7F66913A" w14:textId="77777777" w:rsidR="002A025D" w:rsidRPr="002359EC" w:rsidRDefault="00BD568B" w:rsidP="002A025D">
      <w:pPr>
        <w:rPr>
          <w:rFonts w:ascii="Arial" w:hAnsi="Arial" w:cs="Arial"/>
        </w:rPr>
      </w:pPr>
      <w:r w:rsidRPr="002359EC">
        <w:rPr>
          <w:rFonts w:ascii="Arial" w:hAnsi="Arial" w:cs="Arial"/>
        </w:rPr>
        <w:t xml:space="preserve">Finally, in some cases, University employees are required to report information to the Office of Equal Opportunity, Affirmative Action, and Title IX (OEO) (e.g., sexual assault). Even if a </w:t>
      </w:r>
      <w:proofErr w:type="gramStart"/>
      <w:r w:rsidRPr="002359EC">
        <w:rPr>
          <w:rFonts w:ascii="Arial" w:hAnsi="Arial" w:cs="Arial"/>
        </w:rPr>
        <w:t>University</w:t>
      </w:r>
      <w:proofErr w:type="gramEnd"/>
      <w:r w:rsidRPr="002359EC">
        <w:rPr>
          <w:rFonts w:ascii="Arial" w:hAnsi="Arial" w:cs="Arial"/>
        </w:rPr>
        <w:t xml:space="preserve"> employee must report the information </w:t>
      </w:r>
      <w:r w:rsidR="002A025D" w:rsidRPr="002359EC">
        <w:rPr>
          <w:rFonts w:ascii="Arial" w:hAnsi="Arial" w:cs="Arial"/>
        </w:rPr>
        <w:t>a student</w:t>
      </w:r>
      <w:r w:rsidRPr="002359EC">
        <w:rPr>
          <w:rFonts w:ascii="Arial" w:hAnsi="Arial" w:cs="Arial"/>
        </w:rPr>
        <w:t xml:space="preserve"> share</w:t>
      </w:r>
      <w:r w:rsidR="002A025D" w:rsidRPr="002359EC">
        <w:rPr>
          <w:rFonts w:ascii="Arial" w:hAnsi="Arial" w:cs="Arial"/>
        </w:rPr>
        <w:t>s</w:t>
      </w:r>
      <w:r w:rsidRPr="002359EC">
        <w:rPr>
          <w:rFonts w:ascii="Arial" w:hAnsi="Arial" w:cs="Arial"/>
        </w:rPr>
        <w:t xml:space="preserve"> to the OEO, </w:t>
      </w:r>
      <w:r w:rsidR="002A025D" w:rsidRPr="002359EC">
        <w:rPr>
          <w:rFonts w:ascii="Arial" w:hAnsi="Arial" w:cs="Arial"/>
        </w:rPr>
        <w:t xml:space="preserve">the student’s </w:t>
      </w:r>
      <w:r w:rsidRPr="002359EC">
        <w:rPr>
          <w:rFonts w:ascii="Arial" w:hAnsi="Arial" w:cs="Arial"/>
        </w:rPr>
        <w:t xml:space="preserve">communication with them will remain private and </w:t>
      </w:r>
      <w:r w:rsidR="002A025D" w:rsidRPr="002359EC">
        <w:rPr>
          <w:rFonts w:ascii="Arial" w:hAnsi="Arial" w:cs="Arial"/>
        </w:rPr>
        <w:t>the student</w:t>
      </w:r>
      <w:r w:rsidRPr="002359EC">
        <w:rPr>
          <w:rFonts w:ascii="Arial" w:hAnsi="Arial" w:cs="Arial"/>
        </w:rPr>
        <w:t xml:space="preserve"> will be allowed to choose whether to take further action. </w:t>
      </w:r>
    </w:p>
    <w:p w14:paraId="17B42D8C" w14:textId="77777777" w:rsidR="002A025D" w:rsidRPr="002359EC" w:rsidRDefault="002A025D" w:rsidP="002A025D">
      <w:pPr>
        <w:rPr>
          <w:rFonts w:ascii="Arial" w:hAnsi="Arial" w:cs="Arial"/>
        </w:rPr>
      </w:pPr>
    </w:p>
    <w:p w14:paraId="18AFD1A7" w14:textId="0763B00F" w:rsidR="00BD568B" w:rsidRPr="002359EC" w:rsidRDefault="00BD568B" w:rsidP="002A025D">
      <w:pPr>
        <w:rPr>
          <w:rFonts w:ascii="Arial" w:hAnsi="Arial" w:cs="Arial"/>
        </w:rPr>
      </w:pPr>
      <w:r w:rsidRPr="002359EC">
        <w:rPr>
          <w:rFonts w:ascii="Arial" w:hAnsi="Arial" w:cs="Arial"/>
        </w:rPr>
        <w:t xml:space="preserve">For example, if </w:t>
      </w:r>
      <w:r w:rsidR="002A025D" w:rsidRPr="002359EC">
        <w:rPr>
          <w:rFonts w:ascii="Arial" w:hAnsi="Arial" w:cs="Arial"/>
        </w:rPr>
        <w:t>a student</w:t>
      </w:r>
      <w:r w:rsidRPr="002359EC">
        <w:rPr>
          <w:rFonts w:ascii="Arial" w:hAnsi="Arial" w:cs="Arial"/>
        </w:rPr>
        <w:t xml:space="preserve"> report</w:t>
      </w:r>
      <w:r w:rsidR="002A025D" w:rsidRPr="002359EC">
        <w:rPr>
          <w:rFonts w:ascii="Arial" w:hAnsi="Arial" w:cs="Arial"/>
        </w:rPr>
        <w:t>s</w:t>
      </w:r>
      <w:r w:rsidRPr="002359EC">
        <w:rPr>
          <w:rFonts w:ascii="Arial" w:hAnsi="Arial" w:cs="Arial"/>
        </w:rPr>
        <w:t xml:space="preserve"> a case of sexual harassment to a faculty member, the faculty member is required to report that information to the OEO. A staff member from OEO will contact </w:t>
      </w:r>
      <w:r w:rsidR="002A025D" w:rsidRPr="002359EC">
        <w:rPr>
          <w:rFonts w:ascii="Arial" w:hAnsi="Arial" w:cs="Arial"/>
        </w:rPr>
        <w:t>the student</w:t>
      </w:r>
      <w:r w:rsidRPr="002359EC">
        <w:rPr>
          <w:rFonts w:ascii="Arial" w:hAnsi="Arial" w:cs="Arial"/>
        </w:rPr>
        <w:t xml:space="preserve"> to offer support and the opportunity to file an official complaint. The choice to file such a complaint </w:t>
      </w:r>
      <w:r w:rsidR="002A025D" w:rsidRPr="002359EC">
        <w:rPr>
          <w:rFonts w:ascii="Arial" w:hAnsi="Arial" w:cs="Arial"/>
        </w:rPr>
        <w:t>is up to the student</w:t>
      </w:r>
      <w:r w:rsidRPr="002359EC">
        <w:rPr>
          <w:rFonts w:ascii="Arial" w:hAnsi="Arial" w:cs="Arial"/>
        </w:rPr>
        <w:t xml:space="preserve">. To learn more about the OEO, discrimination, and sexual misconduct, </w:t>
      </w:r>
      <w:hyperlink r:id="rId23" w:history="1">
        <w:r w:rsidRPr="002359EC">
          <w:rPr>
            <w:rStyle w:val="Hyperlink"/>
            <w:rFonts w:ascii="Arial" w:eastAsiaTheme="majorEastAsia" w:hAnsi="Arial" w:cs="Arial"/>
          </w:rPr>
          <w:t>watch this short video</w:t>
        </w:r>
      </w:hyperlink>
      <w:r w:rsidRPr="002359EC">
        <w:rPr>
          <w:rFonts w:ascii="Arial" w:hAnsi="Arial" w:cs="Arial"/>
        </w:rPr>
        <w:t>.</w:t>
      </w:r>
    </w:p>
    <w:p w14:paraId="2C0ABD19" w14:textId="77777777" w:rsidR="00BD568B" w:rsidRPr="002359EC" w:rsidRDefault="00BD568B" w:rsidP="002A025D">
      <w:pPr>
        <w:rPr>
          <w:rFonts w:ascii="Arial" w:hAnsi="Arial" w:cs="Arial"/>
        </w:rPr>
      </w:pPr>
    </w:p>
    <w:p w14:paraId="33054239" w14:textId="77777777" w:rsidR="00BD568B" w:rsidRPr="00F563C2" w:rsidRDefault="00BD568B" w:rsidP="002A025D">
      <w:pPr>
        <w:rPr>
          <w:rFonts w:ascii="Arial" w:hAnsi="Arial" w:cs="Arial"/>
          <w:sz w:val="36"/>
          <w:szCs w:val="36"/>
        </w:rPr>
      </w:pPr>
      <w:r w:rsidRPr="00F563C2">
        <w:rPr>
          <w:rFonts w:ascii="Arial" w:hAnsi="Arial" w:cs="Arial"/>
          <w:sz w:val="36"/>
          <w:szCs w:val="36"/>
        </w:rPr>
        <w:t>File an Official Report</w:t>
      </w:r>
    </w:p>
    <w:p w14:paraId="5DE87E11" w14:textId="77777777" w:rsidR="00B517CA" w:rsidRPr="002359EC" w:rsidRDefault="00B517CA" w:rsidP="002A025D">
      <w:pPr>
        <w:rPr>
          <w:rFonts w:ascii="Arial" w:hAnsi="Arial" w:cs="Arial"/>
          <w:sz w:val="28"/>
          <w:szCs w:val="28"/>
        </w:rPr>
      </w:pPr>
    </w:p>
    <w:p w14:paraId="4ACE32BC" w14:textId="25109926" w:rsidR="00BD568B" w:rsidRPr="002359EC" w:rsidRDefault="00BD568B" w:rsidP="002A025D">
      <w:pPr>
        <w:rPr>
          <w:rFonts w:ascii="Arial" w:hAnsi="Arial" w:cs="Arial"/>
        </w:rPr>
      </w:pPr>
      <w:hyperlink r:id="rId24" w:history="1">
        <w:r w:rsidRPr="002359EC">
          <w:rPr>
            <w:rStyle w:val="Hyperlink"/>
            <w:rFonts w:ascii="Arial" w:eastAsiaTheme="majorEastAsia" w:hAnsi="Arial" w:cs="Arial"/>
          </w:rPr>
          <w:t>Click here</w:t>
        </w:r>
      </w:hyperlink>
      <w:r w:rsidRPr="002359EC">
        <w:rPr>
          <w:rFonts w:ascii="Arial" w:hAnsi="Arial" w:cs="Arial"/>
        </w:rPr>
        <w:t xml:space="preserve"> for detailed information on how to make an official report directly to the University regarding sexual assault, physical violence, a bias incident, property crime or theft, concerning behavior, discrimination, violations of the student code of conduct, academic misconduct, or environmental health and safety concerns. </w:t>
      </w:r>
    </w:p>
    <w:p w14:paraId="3216D672" w14:textId="67736B52" w:rsidR="1E8FBFCE" w:rsidRDefault="1E8FBFCE" w:rsidP="1E8FBFCE">
      <w:pPr>
        <w:rPr>
          <w:rFonts w:ascii="Arial" w:hAnsi="Arial" w:cs="Arial"/>
          <w:sz w:val="36"/>
          <w:szCs w:val="36"/>
        </w:rPr>
      </w:pPr>
    </w:p>
    <w:p w14:paraId="637D2618" w14:textId="77777777" w:rsidR="00BD568B" w:rsidRPr="00F563C2" w:rsidRDefault="00BD568B" w:rsidP="002A025D">
      <w:pPr>
        <w:rPr>
          <w:rFonts w:ascii="Arial" w:hAnsi="Arial" w:cs="Arial"/>
          <w:sz w:val="36"/>
          <w:szCs w:val="36"/>
        </w:rPr>
      </w:pPr>
      <w:r w:rsidRPr="00F563C2">
        <w:rPr>
          <w:rFonts w:ascii="Arial" w:hAnsi="Arial" w:cs="Arial"/>
          <w:sz w:val="36"/>
          <w:szCs w:val="36"/>
        </w:rPr>
        <w:t>Mental Health Services</w:t>
      </w:r>
    </w:p>
    <w:p w14:paraId="1CB077BD" w14:textId="77777777" w:rsidR="00B517CA" w:rsidRPr="002359EC" w:rsidRDefault="00B517CA" w:rsidP="002A025D">
      <w:pPr>
        <w:rPr>
          <w:rFonts w:ascii="Arial" w:hAnsi="Arial" w:cs="Arial"/>
          <w:sz w:val="28"/>
          <w:szCs w:val="28"/>
        </w:rPr>
      </w:pPr>
    </w:p>
    <w:p w14:paraId="532B51B7" w14:textId="77777777" w:rsidR="00BD568B" w:rsidRPr="002359EC" w:rsidRDefault="00BD568B" w:rsidP="002A025D">
      <w:pPr>
        <w:rPr>
          <w:rFonts w:ascii="Arial" w:hAnsi="Arial" w:cs="Arial"/>
        </w:rPr>
      </w:pPr>
      <w:r w:rsidRPr="002359EC">
        <w:rPr>
          <w:rFonts w:ascii="Arial" w:hAnsi="Arial" w:cs="Arial"/>
        </w:rPr>
        <w:t xml:space="preserve">The University Counseling Center offers free counseling services to students. Visit their website for detailed information on the various resources available and how to make an appointment: </w:t>
      </w:r>
      <w:hyperlink r:id="rId25" w:history="1">
        <w:r w:rsidRPr="002359EC">
          <w:rPr>
            <w:rStyle w:val="Hyperlink"/>
            <w:rFonts w:ascii="Arial" w:eastAsiaTheme="majorEastAsia" w:hAnsi="Arial" w:cs="Arial"/>
          </w:rPr>
          <w:t>https://counselingcenter.utah.edu/</w:t>
        </w:r>
      </w:hyperlink>
    </w:p>
    <w:p w14:paraId="3FEAC201" w14:textId="77777777" w:rsidR="00BD568B" w:rsidRPr="002359EC" w:rsidRDefault="00BD568B" w:rsidP="002A025D">
      <w:pPr>
        <w:rPr>
          <w:rFonts w:ascii="Arial" w:hAnsi="Arial" w:cs="Arial"/>
        </w:rPr>
      </w:pPr>
    </w:p>
    <w:p w14:paraId="5A967546" w14:textId="4020A70D" w:rsidR="005A6049" w:rsidRPr="003625F9" w:rsidRDefault="0C7BB843" w:rsidP="00365F6B">
      <w:pPr>
        <w:rPr>
          <w:rFonts w:ascii="Arial" w:hAnsi="Arial" w:cs="Arial"/>
          <w:color w:val="212121"/>
        </w:rPr>
      </w:pPr>
      <w:r w:rsidRPr="0C7BB843">
        <w:rPr>
          <w:rFonts w:ascii="Arial" w:hAnsi="Arial" w:cs="Arial"/>
          <w:b/>
          <w:bCs/>
        </w:rPr>
        <w:t>If you or someone else you know are in immediate danger, please call 911.</w:t>
      </w:r>
    </w:p>
    <w:sectPr w:rsidR="005A6049" w:rsidRPr="003625F9" w:rsidSect="002359EC">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C93" w14:textId="77777777" w:rsidR="002F48F4" w:rsidRDefault="002F48F4" w:rsidP="00BE1FEC">
      <w:r>
        <w:separator/>
      </w:r>
    </w:p>
  </w:endnote>
  <w:endnote w:type="continuationSeparator" w:id="0">
    <w:p w14:paraId="45CDDAAA" w14:textId="77777777" w:rsidR="002F48F4" w:rsidRDefault="002F48F4" w:rsidP="00BE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871282"/>
      <w:docPartObj>
        <w:docPartGallery w:val="Page Numbers (Bottom of Page)"/>
        <w:docPartUnique/>
      </w:docPartObj>
    </w:sdtPr>
    <w:sdtContent>
      <w:p w14:paraId="74FDDE54" w14:textId="26003DE9" w:rsidR="002359EC" w:rsidRDefault="002359EC" w:rsidP="007335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329AE" w14:textId="77777777" w:rsidR="002359EC" w:rsidRDefault="002359EC" w:rsidP="00235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4220519"/>
      <w:docPartObj>
        <w:docPartGallery w:val="Page Numbers (Bottom of Page)"/>
        <w:docPartUnique/>
      </w:docPartObj>
    </w:sdtPr>
    <w:sdtContent>
      <w:p w14:paraId="0A639E7A" w14:textId="436B914E" w:rsidR="002359EC" w:rsidRDefault="002359EC" w:rsidP="007335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8BFC3E" w14:textId="77777777" w:rsidR="002359EC" w:rsidRDefault="002359EC" w:rsidP="002359E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BA6D" w14:textId="77777777" w:rsidR="00D313BE" w:rsidRDefault="00D3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F29A" w14:textId="77777777" w:rsidR="002F48F4" w:rsidRDefault="002F48F4" w:rsidP="00BE1FEC">
      <w:r>
        <w:separator/>
      </w:r>
    </w:p>
  </w:footnote>
  <w:footnote w:type="continuationSeparator" w:id="0">
    <w:p w14:paraId="27210B87" w14:textId="77777777" w:rsidR="002F48F4" w:rsidRDefault="002F48F4" w:rsidP="00BE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CFA0" w14:textId="5F5E1035" w:rsidR="002359EC" w:rsidRDefault="002359EC" w:rsidP="0073357D">
    <w:pPr>
      <w:pStyle w:val="Header"/>
      <w:framePr w:wrap="none" w:vAnchor="text" w:hAnchor="margin" w:xAlign="right" w:y="1"/>
      <w:rPr>
        <w:rStyle w:val="PageNumber"/>
      </w:rPr>
    </w:pPr>
  </w:p>
  <w:sdt>
    <w:sdtPr>
      <w:rPr>
        <w:rStyle w:val="PageNumber"/>
      </w:rPr>
      <w:id w:val="164676982"/>
      <w:docPartObj>
        <w:docPartGallery w:val="Page Numbers (Top of Page)"/>
        <w:docPartUnique/>
      </w:docPartObj>
    </w:sdtPr>
    <w:sdtContent>
      <w:p w14:paraId="436955F2" w14:textId="77777777" w:rsidR="002359EC" w:rsidRDefault="002359EC" w:rsidP="00733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69953622"/>
      <w:docPartObj>
        <w:docPartGallery w:val="Page Numbers (Top of Page)"/>
        <w:docPartUnique/>
      </w:docPartObj>
    </w:sdtPr>
    <w:sdtContent>
      <w:p w14:paraId="7D7F32A6" w14:textId="52B4D3F6" w:rsidR="002359EC" w:rsidRDefault="002359EC" w:rsidP="002359E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CFA911" w14:textId="77777777" w:rsidR="002359EC" w:rsidRDefault="002359EC" w:rsidP="002359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8E32" w14:textId="4C0C3524" w:rsidR="6BECB1A0" w:rsidRDefault="6BECB1A0" w:rsidP="6BECB1A0">
    <w:pPr>
      <w:pStyle w:val="Footer"/>
      <w:jc w:val="right"/>
    </w:pPr>
    <w:r>
      <w:t>Last Updated: 06.04.2025</w:t>
    </w:r>
  </w:p>
  <w:p w14:paraId="5F1E642D" w14:textId="77777777" w:rsidR="002359EC" w:rsidRDefault="002359EC" w:rsidP="002359E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A39B" w14:textId="1B928752" w:rsidR="002359EC" w:rsidRDefault="002359EC" w:rsidP="002359EC">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C634"/>
    <w:multiLevelType w:val="hybridMultilevel"/>
    <w:tmpl w:val="F9305826"/>
    <w:lvl w:ilvl="0" w:tplc="1CCE6AC4">
      <w:start w:val="1"/>
      <w:numFmt w:val="decimal"/>
      <w:lvlText w:val="%1."/>
      <w:lvlJc w:val="left"/>
      <w:pPr>
        <w:ind w:left="720" w:hanging="360"/>
      </w:pPr>
    </w:lvl>
    <w:lvl w:ilvl="1" w:tplc="66F66BA6">
      <w:start w:val="1"/>
      <w:numFmt w:val="lowerLetter"/>
      <w:lvlText w:val="%2."/>
      <w:lvlJc w:val="left"/>
      <w:pPr>
        <w:ind w:left="1440" w:hanging="360"/>
      </w:pPr>
    </w:lvl>
    <w:lvl w:ilvl="2" w:tplc="3DF8B1D8">
      <w:start w:val="1"/>
      <w:numFmt w:val="lowerRoman"/>
      <w:lvlText w:val="%3."/>
      <w:lvlJc w:val="right"/>
      <w:pPr>
        <w:ind w:left="2160" w:hanging="180"/>
      </w:pPr>
    </w:lvl>
    <w:lvl w:ilvl="3" w:tplc="60727A88">
      <w:start w:val="1"/>
      <w:numFmt w:val="decimal"/>
      <w:lvlText w:val="%4."/>
      <w:lvlJc w:val="left"/>
      <w:pPr>
        <w:ind w:left="2880" w:hanging="360"/>
      </w:pPr>
    </w:lvl>
    <w:lvl w:ilvl="4" w:tplc="568CADBC">
      <w:start w:val="1"/>
      <w:numFmt w:val="lowerLetter"/>
      <w:lvlText w:val="%5."/>
      <w:lvlJc w:val="left"/>
      <w:pPr>
        <w:ind w:left="3600" w:hanging="360"/>
      </w:pPr>
    </w:lvl>
    <w:lvl w:ilvl="5" w:tplc="86E4421E">
      <w:start w:val="1"/>
      <w:numFmt w:val="lowerRoman"/>
      <w:lvlText w:val="%6."/>
      <w:lvlJc w:val="right"/>
      <w:pPr>
        <w:ind w:left="4320" w:hanging="180"/>
      </w:pPr>
    </w:lvl>
    <w:lvl w:ilvl="6" w:tplc="CF1CEB60">
      <w:start w:val="1"/>
      <w:numFmt w:val="decimal"/>
      <w:lvlText w:val="%7."/>
      <w:lvlJc w:val="left"/>
      <w:pPr>
        <w:ind w:left="5040" w:hanging="360"/>
      </w:pPr>
    </w:lvl>
    <w:lvl w:ilvl="7" w:tplc="4266C0C8">
      <w:start w:val="1"/>
      <w:numFmt w:val="lowerLetter"/>
      <w:lvlText w:val="%8."/>
      <w:lvlJc w:val="left"/>
      <w:pPr>
        <w:ind w:left="5760" w:hanging="360"/>
      </w:pPr>
    </w:lvl>
    <w:lvl w:ilvl="8" w:tplc="3560F4C2">
      <w:start w:val="1"/>
      <w:numFmt w:val="lowerRoman"/>
      <w:lvlText w:val="%9."/>
      <w:lvlJc w:val="right"/>
      <w:pPr>
        <w:ind w:left="6480" w:hanging="180"/>
      </w:pPr>
    </w:lvl>
  </w:abstractNum>
  <w:abstractNum w:abstractNumId="1" w15:restartNumberingAfterBreak="0">
    <w:nsid w:val="01B8314D"/>
    <w:multiLevelType w:val="hybridMultilevel"/>
    <w:tmpl w:val="20FE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B70BE"/>
    <w:multiLevelType w:val="hybridMultilevel"/>
    <w:tmpl w:val="3718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F55F8"/>
    <w:multiLevelType w:val="hybridMultilevel"/>
    <w:tmpl w:val="B210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32C96"/>
    <w:multiLevelType w:val="multilevel"/>
    <w:tmpl w:val="4680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7401A2"/>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13BE7"/>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057E8"/>
    <w:multiLevelType w:val="hybridMultilevel"/>
    <w:tmpl w:val="15222F08"/>
    <w:lvl w:ilvl="0" w:tplc="82E86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5BE1"/>
    <w:multiLevelType w:val="hybridMultilevel"/>
    <w:tmpl w:val="96AC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B433B"/>
    <w:multiLevelType w:val="hybridMultilevel"/>
    <w:tmpl w:val="2FFA088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B8524A"/>
    <w:multiLevelType w:val="hybridMultilevel"/>
    <w:tmpl w:val="1586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C36"/>
    <w:multiLevelType w:val="multilevel"/>
    <w:tmpl w:val="625C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01113"/>
    <w:multiLevelType w:val="hybridMultilevel"/>
    <w:tmpl w:val="54C6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7A560F"/>
    <w:multiLevelType w:val="multilevel"/>
    <w:tmpl w:val="9ED4D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3470E"/>
    <w:multiLevelType w:val="hybridMultilevel"/>
    <w:tmpl w:val="6CFE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A5B88"/>
    <w:multiLevelType w:val="hybridMultilevel"/>
    <w:tmpl w:val="9546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983B4A"/>
    <w:multiLevelType w:val="multilevel"/>
    <w:tmpl w:val="38904272"/>
    <w:lvl w:ilvl="0">
      <w:start w:val="5"/>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4B43A7"/>
    <w:multiLevelType w:val="hybridMultilevel"/>
    <w:tmpl w:val="D568A5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AD4B22"/>
    <w:multiLevelType w:val="hybridMultilevel"/>
    <w:tmpl w:val="BD32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04E59"/>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ED1790"/>
    <w:multiLevelType w:val="multilevel"/>
    <w:tmpl w:val="2E7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3E0A1D"/>
    <w:multiLevelType w:val="hybridMultilevel"/>
    <w:tmpl w:val="32BCCF6A"/>
    <w:lvl w:ilvl="0" w:tplc="C6AEBE0E">
      <w:start w:val="1"/>
      <w:numFmt w:val="bullet"/>
      <w:lvlText w:val=""/>
      <w:lvlJc w:val="left"/>
      <w:pPr>
        <w:ind w:left="720" w:hanging="360"/>
      </w:pPr>
      <w:rPr>
        <w:rFonts w:ascii="Symbol" w:hAnsi="Symbol" w:hint="default"/>
      </w:rPr>
    </w:lvl>
    <w:lvl w:ilvl="1" w:tplc="A9C43176">
      <w:start w:val="1"/>
      <w:numFmt w:val="bullet"/>
      <w:lvlText w:val="o"/>
      <w:lvlJc w:val="left"/>
      <w:pPr>
        <w:ind w:left="1440" w:hanging="360"/>
      </w:pPr>
      <w:rPr>
        <w:rFonts w:ascii="Courier New" w:hAnsi="Courier New" w:hint="default"/>
      </w:rPr>
    </w:lvl>
    <w:lvl w:ilvl="2" w:tplc="E1AABA90">
      <w:start w:val="1"/>
      <w:numFmt w:val="bullet"/>
      <w:lvlText w:val=""/>
      <w:lvlJc w:val="left"/>
      <w:pPr>
        <w:ind w:left="2160" w:hanging="360"/>
      </w:pPr>
      <w:rPr>
        <w:rFonts w:ascii="Wingdings" w:hAnsi="Wingdings" w:hint="default"/>
      </w:rPr>
    </w:lvl>
    <w:lvl w:ilvl="3" w:tplc="BF409B02">
      <w:start w:val="1"/>
      <w:numFmt w:val="bullet"/>
      <w:lvlText w:val=""/>
      <w:lvlJc w:val="left"/>
      <w:pPr>
        <w:ind w:left="2880" w:hanging="360"/>
      </w:pPr>
      <w:rPr>
        <w:rFonts w:ascii="Symbol" w:hAnsi="Symbol" w:hint="default"/>
      </w:rPr>
    </w:lvl>
    <w:lvl w:ilvl="4" w:tplc="16A06040">
      <w:start w:val="1"/>
      <w:numFmt w:val="bullet"/>
      <w:lvlText w:val="o"/>
      <w:lvlJc w:val="left"/>
      <w:pPr>
        <w:ind w:left="3600" w:hanging="360"/>
      </w:pPr>
      <w:rPr>
        <w:rFonts w:ascii="Courier New" w:hAnsi="Courier New" w:hint="default"/>
      </w:rPr>
    </w:lvl>
    <w:lvl w:ilvl="5" w:tplc="16AAC676">
      <w:start w:val="1"/>
      <w:numFmt w:val="bullet"/>
      <w:lvlText w:val=""/>
      <w:lvlJc w:val="left"/>
      <w:pPr>
        <w:ind w:left="4320" w:hanging="360"/>
      </w:pPr>
      <w:rPr>
        <w:rFonts w:ascii="Wingdings" w:hAnsi="Wingdings" w:hint="default"/>
      </w:rPr>
    </w:lvl>
    <w:lvl w:ilvl="6" w:tplc="3DCC11DA">
      <w:start w:val="1"/>
      <w:numFmt w:val="bullet"/>
      <w:lvlText w:val=""/>
      <w:lvlJc w:val="left"/>
      <w:pPr>
        <w:ind w:left="5040" w:hanging="360"/>
      </w:pPr>
      <w:rPr>
        <w:rFonts w:ascii="Symbol" w:hAnsi="Symbol" w:hint="default"/>
      </w:rPr>
    </w:lvl>
    <w:lvl w:ilvl="7" w:tplc="1766F30E">
      <w:start w:val="1"/>
      <w:numFmt w:val="bullet"/>
      <w:lvlText w:val="o"/>
      <w:lvlJc w:val="left"/>
      <w:pPr>
        <w:ind w:left="5760" w:hanging="360"/>
      </w:pPr>
      <w:rPr>
        <w:rFonts w:ascii="Courier New" w:hAnsi="Courier New" w:hint="default"/>
      </w:rPr>
    </w:lvl>
    <w:lvl w:ilvl="8" w:tplc="0AA80E66">
      <w:start w:val="1"/>
      <w:numFmt w:val="bullet"/>
      <w:lvlText w:val=""/>
      <w:lvlJc w:val="left"/>
      <w:pPr>
        <w:ind w:left="6480" w:hanging="360"/>
      </w:pPr>
      <w:rPr>
        <w:rFonts w:ascii="Wingdings" w:hAnsi="Wingdings" w:hint="default"/>
      </w:rPr>
    </w:lvl>
  </w:abstractNum>
  <w:abstractNum w:abstractNumId="22" w15:restartNumberingAfterBreak="0">
    <w:nsid w:val="2C317D60"/>
    <w:multiLevelType w:val="hybridMultilevel"/>
    <w:tmpl w:val="1CDC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3F9A"/>
    <w:multiLevelType w:val="hybridMultilevel"/>
    <w:tmpl w:val="D382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7B0EB3"/>
    <w:multiLevelType w:val="hybridMultilevel"/>
    <w:tmpl w:val="4D1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D71D2B"/>
    <w:multiLevelType w:val="hybridMultilevel"/>
    <w:tmpl w:val="439E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8820A9"/>
    <w:multiLevelType w:val="multilevel"/>
    <w:tmpl w:val="6C4E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C144FF"/>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981C1E"/>
    <w:multiLevelType w:val="multilevel"/>
    <w:tmpl w:val="B074E422"/>
    <w:lvl w:ilvl="0">
      <w:start w:val="3"/>
      <w:numFmt w:val="decimal"/>
      <w:lvlText w:val="%1."/>
      <w:lvlJc w:val="left"/>
      <w:pPr>
        <w:tabs>
          <w:tab w:val="num" w:pos="720"/>
        </w:tabs>
        <w:ind w:left="720" w:hanging="360"/>
      </w:pPr>
    </w:lvl>
    <w:lvl w:ilvl="1">
      <w:start w:val="1"/>
      <w:numFmt w:val="upperRoman"/>
      <w:lvlText w:val="%2."/>
      <w:lvlJc w:val="left"/>
      <w:pPr>
        <w:ind w:left="1800" w:hanging="720"/>
      </w:pPr>
      <w:rPr>
        <w:rFonts w:hint="default"/>
        <w:b w:val="0"/>
        <w:bCs w:val="0"/>
        <w:sz w:val="40"/>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A6943"/>
    <w:multiLevelType w:val="hybridMultilevel"/>
    <w:tmpl w:val="1AE8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BC1E97"/>
    <w:multiLevelType w:val="hybridMultilevel"/>
    <w:tmpl w:val="939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6C4005"/>
    <w:multiLevelType w:val="hybridMultilevel"/>
    <w:tmpl w:val="A190B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4BA0C91"/>
    <w:multiLevelType w:val="hybridMultilevel"/>
    <w:tmpl w:val="7CA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12201D"/>
    <w:multiLevelType w:val="hybridMultilevel"/>
    <w:tmpl w:val="3E104C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4D2AEF"/>
    <w:multiLevelType w:val="hybridMultilevel"/>
    <w:tmpl w:val="8268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8829AD"/>
    <w:multiLevelType w:val="hybridMultilevel"/>
    <w:tmpl w:val="1ED4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59051D"/>
    <w:multiLevelType w:val="hybridMultilevel"/>
    <w:tmpl w:val="B22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1B5C9A"/>
    <w:multiLevelType w:val="hybridMultilevel"/>
    <w:tmpl w:val="6E26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404274"/>
    <w:multiLevelType w:val="hybridMultilevel"/>
    <w:tmpl w:val="2418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BF5E91"/>
    <w:multiLevelType w:val="hybridMultilevel"/>
    <w:tmpl w:val="52B4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3957F1"/>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572775"/>
    <w:multiLevelType w:val="multilevel"/>
    <w:tmpl w:val="B6CA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B75748"/>
    <w:multiLevelType w:val="hybridMultilevel"/>
    <w:tmpl w:val="3698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8A0044"/>
    <w:multiLevelType w:val="hybridMultilevel"/>
    <w:tmpl w:val="A258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60E42"/>
    <w:multiLevelType w:val="hybridMultilevel"/>
    <w:tmpl w:val="15F8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E47333"/>
    <w:multiLevelType w:val="multilevel"/>
    <w:tmpl w:val="6F547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4B5C3E"/>
    <w:multiLevelType w:val="multilevel"/>
    <w:tmpl w:val="7DEEA624"/>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999FD0"/>
    <w:multiLevelType w:val="hybridMultilevel"/>
    <w:tmpl w:val="038093F4"/>
    <w:lvl w:ilvl="0" w:tplc="76868C5E">
      <w:start w:val="2"/>
      <w:numFmt w:val="decimal"/>
      <w:lvlText w:val="%1."/>
      <w:lvlJc w:val="left"/>
      <w:pPr>
        <w:ind w:left="720" w:hanging="360"/>
      </w:pPr>
    </w:lvl>
    <w:lvl w:ilvl="1" w:tplc="7248CEC2">
      <w:start w:val="1"/>
      <w:numFmt w:val="lowerLetter"/>
      <w:lvlText w:val="%2."/>
      <w:lvlJc w:val="left"/>
      <w:pPr>
        <w:ind w:left="1440" w:hanging="360"/>
      </w:pPr>
    </w:lvl>
    <w:lvl w:ilvl="2" w:tplc="970C2FDC">
      <w:start w:val="1"/>
      <w:numFmt w:val="lowerRoman"/>
      <w:lvlText w:val="%3."/>
      <w:lvlJc w:val="right"/>
      <w:pPr>
        <w:ind w:left="2160" w:hanging="180"/>
      </w:pPr>
    </w:lvl>
    <w:lvl w:ilvl="3" w:tplc="6096D9DE">
      <w:start w:val="1"/>
      <w:numFmt w:val="decimal"/>
      <w:lvlText w:val="%4."/>
      <w:lvlJc w:val="left"/>
      <w:pPr>
        <w:ind w:left="2880" w:hanging="360"/>
      </w:pPr>
    </w:lvl>
    <w:lvl w:ilvl="4" w:tplc="AB4C1DDA">
      <w:start w:val="1"/>
      <w:numFmt w:val="lowerLetter"/>
      <w:lvlText w:val="%5."/>
      <w:lvlJc w:val="left"/>
      <w:pPr>
        <w:ind w:left="3600" w:hanging="360"/>
      </w:pPr>
    </w:lvl>
    <w:lvl w:ilvl="5" w:tplc="73DE9AE6">
      <w:start w:val="1"/>
      <w:numFmt w:val="lowerRoman"/>
      <w:lvlText w:val="%6."/>
      <w:lvlJc w:val="right"/>
      <w:pPr>
        <w:ind w:left="4320" w:hanging="180"/>
      </w:pPr>
    </w:lvl>
    <w:lvl w:ilvl="6" w:tplc="0A26943C">
      <w:start w:val="1"/>
      <w:numFmt w:val="decimal"/>
      <w:lvlText w:val="%7."/>
      <w:lvlJc w:val="left"/>
      <w:pPr>
        <w:ind w:left="5040" w:hanging="360"/>
      </w:pPr>
    </w:lvl>
    <w:lvl w:ilvl="7" w:tplc="54FA6AB4">
      <w:start w:val="1"/>
      <w:numFmt w:val="lowerLetter"/>
      <w:lvlText w:val="%8."/>
      <w:lvlJc w:val="left"/>
      <w:pPr>
        <w:ind w:left="5760" w:hanging="360"/>
      </w:pPr>
    </w:lvl>
    <w:lvl w:ilvl="8" w:tplc="D27687F0">
      <w:start w:val="1"/>
      <w:numFmt w:val="lowerRoman"/>
      <w:lvlText w:val="%9."/>
      <w:lvlJc w:val="right"/>
      <w:pPr>
        <w:ind w:left="6480" w:hanging="180"/>
      </w:pPr>
    </w:lvl>
  </w:abstractNum>
  <w:abstractNum w:abstractNumId="48" w15:restartNumberingAfterBreak="0">
    <w:nsid w:val="62E771CF"/>
    <w:multiLevelType w:val="hybridMultilevel"/>
    <w:tmpl w:val="BC14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8B2D69"/>
    <w:multiLevelType w:val="hybridMultilevel"/>
    <w:tmpl w:val="914E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062CA"/>
    <w:multiLevelType w:val="hybridMultilevel"/>
    <w:tmpl w:val="42681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DC5907"/>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5749A9"/>
    <w:multiLevelType w:val="hybridMultilevel"/>
    <w:tmpl w:val="16D4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9D5C86"/>
    <w:multiLevelType w:val="hybridMultilevel"/>
    <w:tmpl w:val="B53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52668F"/>
    <w:multiLevelType w:val="hybridMultilevel"/>
    <w:tmpl w:val="9440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BF5295"/>
    <w:multiLevelType w:val="multilevel"/>
    <w:tmpl w:val="AA08745E"/>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025D28"/>
    <w:multiLevelType w:val="hybridMultilevel"/>
    <w:tmpl w:val="5D829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2C1FC0"/>
    <w:multiLevelType w:val="multilevel"/>
    <w:tmpl w:val="AA08745E"/>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2262B5"/>
    <w:multiLevelType w:val="hybridMultilevel"/>
    <w:tmpl w:val="09E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BD3994"/>
    <w:multiLevelType w:val="hybridMultilevel"/>
    <w:tmpl w:val="4BA2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EC2B96"/>
    <w:multiLevelType w:val="hybridMultilevel"/>
    <w:tmpl w:val="A02EB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A740949"/>
    <w:multiLevelType w:val="hybridMultilevel"/>
    <w:tmpl w:val="A826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2B7352"/>
    <w:multiLevelType w:val="multilevel"/>
    <w:tmpl w:val="2188E780"/>
    <w:lvl w:ilvl="0">
      <w:start w:val="1"/>
      <w:numFmt w:val="decimal"/>
      <w:lvlText w:val="%1."/>
      <w:lvlJc w:val="left"/>
      <w:pPr>
        <w:tabs>
          <w:tab w:val="num" w:pos="720"/>
        </w:tabs>
        <w:ind w:left="720" w:hanging="360"/>
      </w:pPr>
      <w:rPr>
        <w:rFonts w:ascii="Arial" w:eastAsia="Times New Roman" w:hAnsi="Arial" w:cs="Arial"/>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639760">
    <w:abstractNumId w:val="47"/>
  </w:num>
  <w:num w:numId="2" w16cid:durableId="1970166584">
    <w:abstractNumId w:val="0"/>
  </w:num>
  <w:num w:numId="3" w16cid:durableId="2065639739">
    <w:abstractNumId w:val="21"/>
  </w:num>
  <w:num w:numId="4" w16cid:durableId="1154419406">
    <w:abstractNumId w:val="22"/>
  </w:num>
  <w:num w:numId="5" w16cid:durableId="1408915930">
    <w:abstractNumId w:val="43"/>
  </w:num>
  <w:num w:numId="6" w16cid:durableId="1156186839">
    <w:abstractNumId w:val="24"/>
  </w:num>
  <w:num w:numId="7" w16cid:durableId="1406997167">
    <w:abstractNumId w:val="3"/>
  </w:num>
  <w:num w:numId="8" w16cid:durableId="969244650">
    <w:abstractNumId w:val="14"/>
  </w:num>
  <w:num w:numId="9" w16cid:durableId="12582980">
    <w:abstractNumId w:val="48"/>
  </w:num>
  <w:num w:numId="10" w16cid:durableId="1846747425">
    <w:abstractNumId w:val="23"/>
  </w:num>
  <w:num w:numId="11" w16cid:durableId="1065495325">
    <w:abstractNumId w:val="29"/>
  </w:num>
  <w:num w:numId="12" w16cid:durableId="623923821">
    <w:abstractNumId w:val="59"/>
  </w:num>
  <w:num w:numId="13" w16cid:durableId="1902397163">
    <w:abstractNumId w:val="53"/>
  </w:num>
  <w:num w:numId="14" w16cid:durableId="729890335">
    <w:abstractNumId w:val="17"/>
  </w:num>
  <w:num w:numId="15" w16cid:durableId="2028870284">
    <w:abstractNumId w:val="18"/>
  </w:num>
  <w:num w:numId="16" w16cid:durableId="1609386031">
    <w:abstractNumId w:val="49"/>
  </w:num>
  <w:num w:numId="17" w16cid:durableId="1896743309">
    <w:abstractNumId w:val="30"/>
  </w:num>
  <w:num w:numId="18" w16cid:durableId="1134443378">
    <w:abstractNumId w:val="32"/>
  </w:num>
  <w:num w:numId="19" w16cid:durableId="1149051516">
    <w:abstractNumId w:val="31"/>
  </w:num>
  <w:num w:numId="20" w16cid:durableId="1885554014">
    <w:abstractNumId w:val="60"/>
  </w:num>
  <w:num w:numId="21" w16cid:durableId="6056030">
    <w:abstractNumId w:val="33"/>
  </w:num>
  <w:num w:numId="22" w16cid:durableId="95101400">
    <w:abstractNumId w:val="12"/>
  </w:num>
  <w:num w:numId="23" w16cid:durableId="173154189">
    <w:abstractNumId w:val="38"/>
  </w:num>
  <w:num w:numId="24" w16cid:durableId="1179346391">
    <w:abstractNumId w:val="56"/>
  </w:num>
  <w:num w:numId="25" w16cid:durableId="514195736">
    <w:abstractNumId w:val="10"/>
  </w:num>
  <w:num w:numId="26" w16cid:durableId="1949386279">
    <w:abstractNumId w:val="9"/>
  </w:num>
  <w:num w:numId="27" w16cid:durableId="770585888">
    <w:abstractNumId w:val="8"/>
  </w:num>
  <w:num w:numId="28" w16cid:durableId="1384404176">
    <w:abstractNumId w:val="54"/>
  </w:num>
  <w:num w:numId="29" w16cid:durableId="888493543">
    <w:abstractNumId w:val="11"/>
  </w:num>
  <w:num w:numId="30" w16cid:durableId="243489605">
    <w:abstractNumId w:val="46"/>
  </w:num>
  <w:num w:numId="31" w16cid:durableId="2053143396">
    <w:abstractNumId w:val="28"/>
  </w:num>
  <w:num w:numId="32" w16cid:durableId="619646747">
    <w:abstractNumId w:val="57"/>
  </w:num>
  <w:num w:numId="33" w16cid:durableId="1299725129">
    <w:abstractNumId w:val="16"/>
  </w:num>
  <w:num w:numId="34" w16cid:durableId="1594315768">
    <w:abstractNumId w:val="13"/>
  </w:num>
  <w:num w:numId="35" w16cid:durableId="144712343">
    <w:abstractNumId w:val="34"/>
  </w:num>
  <w:num w:numId="36" w16cid:durableId="562838479">
    <w:abstractNumId w:val="39"/>
  </w:num>
  <w:num w:numId="37" w16cid:durableId="1425806908">
    <w:abstractNumId w:val="7"/>
  </w:num>
  <w:num w:numId="38" w16cid:durableId="1506478326">
    <w:abstractNumId w:val="55"/>
  </w:num>
  <w:num w:numId="39" w16cid:durableId="256136969">
    <w:abstractNumId w:val="27"/>
  </w:num>
  <w:num w:numId="40" w16cid:durableId="501092260">
    <w:abstractNumId w:val="19"/>
  </w:num>
  <w:num w:numId="41" w16cid:durableId="864631133">
    <w:abstractNumId w:val="51"/>
  </w:num>
  <w:num w:numId="42" w16cid:durableId="830558760">
    <w:abstractNumId w:val="5"/>
  </w:num>
  <w:num w:numId="43" w16cid:durableId="2128547593">
    <w:abstractNumId w:val="6"/>
  </w:num>
  <w:num w:numId="44" w16cid:durableId="1039669931">
    <w:abstractNumId w:val="40"/>
  </w:num>
  <w:num w:numId="45" w16cid:durableId="1841892996">
    <w:abstractNumId w:val="62"/>
  </w:num>
  <w:num w:numId="46" w16cid:durableId="2136630003">
    <w:abstractNumId w:val="42"/>
  </w:num>
  <w:num w:numId="47" w16cid:durableId="505293317">
    <w:abstractNumId w:val="37"/>
  </w:num>
  <w:num w:numId="48" w16cid:durableId="758645480">
    <w:abstractNumId w:val="36"/>
  </w:num>
  <w:num w:numId="49" w16cid:durableId="1843668497">
    <w:abstractNumId w:val="15"/>
  </w:num>
  <w:num w:numId="50" w16cid:durableId="116224524">
    <w:abstractNumId w:val="61"/>
  </w:num>
  <w:num w:numId="51" w16cid:durableId="1111971356">
    <w:abstractNumId w:val="35"/>
  </w:num>
  <w:num w:numId="52" w16cid:durableId="1829636929">
    <w:abstractNumId w:val="52"/>
  </w:num>
  <w:num w:numId="53" w16cid:durableId="1777017880">
    <w:abstractNumId w:val="58"/>
  </w:num>
  <w:num w:numId="54" w16cid:durableId="992492784">
    <w:abstractNumId w:val="1"/>
  </w:num>
  <w:num w:numId="55" w16cid:durableId="438918611">
    <w:abstractNumId w:val="25"/>
  </w:num>
  <w:num w:numId="56" w16cid:durableId="340857028">
    <w:abstractNumId w:val="44"/>
  </w:num>
  <w:num w:numId="57" w16cid:durableId="383067881">
    <w:abstractNumId w:val="2"/>
  </w:num>
  <w:num w:numId="58" w16cid:durableId="1298334498">
    <w:abstractNumId w:val="4"/>
  </w:num>
  <w:num w:numId="59" w16cid:durableId="949434160">
    <w:abstractNumId w:val="41"/>
  </w:num>
  <w:num w:numId="60" w16cid:durableId="970525160">
    <w:abstractNumId w:val="45"/>
  </w:num>
  <w:num w:numId="61" w16cid:durableId="1736659670">
    <w:abstractNumId w:val="26"/>
  </w:num>
  <w:num w:numId="62" w16cid:durableId="650528310">
    <w:abstractNumId w:val="20"/>
  </w:num>
  <w:num w:numId="63" w16cid:durableId="433288459">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10"/>
    <w:rsid w:val="00003428"/>
    <w:rsid w:val="0001397E"/>
    <w:rsid w:val="000323AF"/>
    <w:rsid w:val="000331BC"/>
    <w:rsid w:val="00097C0A"/>
    <w:rsid w:val="000C30A5"/>
    <w:rsid w:val="000C7E56"/>
    <w:rsid w:val="000D70CD"/>
    <w:rsid w:val="000F5878"/>
    <w:rsid w:val="000F6B63"/>
    <w:rsid w:val="001114F9"/>
    <w:rsid w:val="00130ABA"/>
    <w:rsid w:val="00136384"/>
    <w:rsid w:val="001368AD"/>
    <w:rsid w:val="00142ACF"/>
    <w:rsid w:val="00150019"/>
    <w:rsid w:val="0016168A"/>
    <w:rsid w:val="001913A6"/>
    <w:rsid w:val="001943CC"/>
    <w:rsid w:val="001A4579"/>
    <w:rsid w:val="001D5918"/>
    <w:rsid w:val="001F1EB7"/>
    <w:rsid w:val="0022044A"/>
    <w:rsid w:val="002359EC"/>
    <w:rsid w:val="00292DD3"/>
    <w:rsid w:val="00295AA6"/>
    <w:rsid w:val="002A025D"/>
    <w:rsid w:val="002D5BDE"/>
    <w:rsid w:val="002D6838"/>
    <w:rsid w:val="002F48F4"/>
    <w:rsid w:val="002F5437"/>
    <w:rsid w:val="00300F1F"/>
    <w:rsid w:val="003275B5"/>
    <w:rsid w:val="00330472"/>
    <w:rsid w:val="003625F9"/>
    <w:rsid w:val="00365F6B"/>
    <w:rsid w:val="00380D55"/>
    <w:rsid w:val="00392486"/>
    <w:rsid w:val="00396A7A"/>
    <w:rsid w:val="003B7833"/>
    <w:rsid w:val="003E6D13"/>
    <w:rsid w:val="003E76CC"/>
    <w:rsid w:val="00401D26"/>
    <w:rsid w:val="00411DA7"/>
    <w:rsid w:val="00414A16"/>
    <w:rsid w:val="00421249"/>
    <w:rsid w:val="004216E2"/>
    <w:rsid w:val="00431F3A"/>
    <w:rsid w:val="004522C2"/>
    <w:rsid w:val="00460728"/>
    <w:rsid w:val="004766FF"/>
    <w:rsid w:val="004A02FA"/>
    <w:rsid w:val="004A27FB"/>
    <w:rsid w:val="004A6CBD"/>
    <w:rsid w:val="004A7975"/>
    <w:rsid w:val="004B55E4"/>
    <w:rsid w:val="004B64DB"/>
    <w:rsid w:val="004E1820"/>
    <w:rsid w:val="004F47DA"/>
    <w:rsid w:val="004F7008"/>
    <w:rsid w:val="00510CB4"/>
    <w:rsid w:val="00512067"/>
    <w:rsid w:val="00513CE7"/>
    <w:rsid w:val="0051455C"/>
    <w:rsid w:val="00515111"/>
    <w:rsid w:val="00523EA6"/>
    <w:rsid w:val="005301BB"/>
    <w:rsid w:val="005334E6"/>
    <w:rsid w:val="005424DC"/>
    <w:rsid w:val="00580AE9"/>
    <w:rsid w:val="00590F9B"/>
    <w:rsid w:val="005A2F55"/>
    <w:rsid w:val="005A5200"/>
    <w:rsid w:val="005A6049"/>
    <w:rsid w:val="005D4ECE"/>
    <w:rsid w:val="00605C9F"/>
    <w:rsid w:val="006158CB"/>
    <w:rsid w:val="00640DC4"/>
    <w:rsid w:val="0064231C"/>
    <w:rsid w:val="0064739C"/>
    <w:rsid w:val="00665837"/>
    <w:rsid w:val="006700C2"/>
    <w:rsid w:val="00676030"/>
    <w:rsid w:val="00690DCA"/>
    <w:rsid w:val="00695241"/>
    <w:rsid w:val="006D6CAB"/>
    <w:rsid w:val="006E2D96"/>
    <w:rsid w:val="0072071D"/>
    <w:rsid w:val="0073677D"/>
    <w:rsid w:val="00752742"/>
    <w:rsid w:val="007624D3"/>
    <w:rsid w:val="00773D4B"/>
    <w:rsid w:val="00774CAE"/>
    <w:rsid w:val="0078241B"/>
    <w:rsid w:val="00787A39"/>
    <w:rsid w:val="00797C6E"/>
    <w:rsid w:val="007C72A2"/>
    <w:rsid w:val="008112D6"/>
    <w:rsid w:val="008126B0"/>
    <w:rsid w:val="008300C5"/>
    <w:rsid w:val="00845238"/>
    <w:rsid w:val="00870D26"/>
    <w:rsid w:val="00873FE3"/>
    <w:rsid w:val="00894D0A"/>
    <w:rsid w:val="008A079B"/>
    <w:rsid w:val="008E0BE6"/>
    <w:rsid w:val="008E5A80"/>
    <w:rsid w:val="008E7A1E"/>
    <w:rsid w:val="008F6887"/>
    <w:rsid w:val="00912184"/>
    <w:rsid w:val="00915562"/>
    <w:rsid w:val="00915D4A"/>
    <w:rsid w:val="00935E0B"/>
    <w:rsid w:val="00950A06"/>
    <w:rsid w:val="00972861"/>
    <w:rsid w:val="009854D3"/>
    <w:rsid w:val="009908EE"/>
    <w:rsid w:val="009B56E0"/>
    <w:rsid w:val="009C028C"/>
    <w:rsid w:val="009E35ED"/>
    <w:rsid w:val="009F0293"/>
    <w:rsid w:val="00A01125"/>
    <w:rsid w:val="00A40ECD"/>
    <w:rsid w:val="00A41832"/>
    <w:rsid w:val="00A51395"/>
    <w:rsid w:val="00A53556"/>
    <w:rsid w:val="00A64A29"/>
    <w:rsid w:val="00A70305"/>
    <w:rsid w:val="00A77763"/>
    <w:rsid w:val="00A906E5"/>
    <w:rsid w:val="00AA5D63"/>
    <w:rsid w:val="00AD377A"/>
    <w:rsid w:val="00AE0287"/>
    <w:rsid w:val="00AF0984"/>
    <w:rsid w:val="00AF637B"/>
    <w:rsid w:val="00B10191"/>
    <w:rsid w:val="00B12436"/>
    <w:rsid w:val="00B1586B"/>
    <w:rsid w:val="00B25530"/>
    <w:rsid w:val="00B258EA"/>
    <w:rsid w:val="00B30D13"/>
    <w:rsid w:val="00B32825"/>
    <w:rsid w:val="00B3536B"/>
    <w:rsid w:val="00B4033B"/>
    <w:rsid w:val="00B42E10"/>
    <w:rsid w:val="00B517CA"/>
    <w:rsid w:val="00B571A0"/>
    <w:rsid w:val="00B576DE"/>
    <w:rsid w:val="00B579B7"/>
    <w:rsid w:val="00B70A00"/>
    <w:rsid w:val="00B734F8"/>
    <w:rsid w:val="00BA44D3"/>
    <w:rsid w:val="00BC6FA2"/>
    <w:rsid w:val="00BD0985"/>
    <w:rsid w:val="00BD568B"/>
    <w:rsid w:val="00BD6421"/>
    <w:rsid w:val="00BD7392"/>
    <w:rsid w:val="00BE1FEC"/>
    <w:rsid w:val="00BE227A"/>
    <w:rsid w:val="00BF038D"/>
    <w:rsid w:val="00C03B65"/>
    <w:rsid w:val="00C06887"/>
    <w:rsid w:val="00C12BC3"/>
    <w:rsid w:val="00C266F0"/>
    <w:rsid w:val="00C42A6E"/>
    <w:rsid w:val="00C452A4"/>
    <w:rsid w:val="00C45BE0"/>
    <w:rsid w:val="00C60BC1"/>
    <w:rsid w:val="00C62B6E"/>
    <w:rsid w:val="00C961DA"/>
    <w:rsid w:val="00C962CE"/>
    <w:rsid w:val="00CA0FDC"/>
    <w:rsid w:val="00CC2F9C"/>
    <w:rsid w:val="00CD0D13"/>
    <w:rsid w:val="00CD3EB1"/>
    <w:rsid w:val="00CE0E43"/>
    <w:rsid w:val="00CF4079"/>
    <w:rsid w:val="00D07A52"/>
    <w:rsid w:val="00D13E86"/>
    <w:rsid w:val="00D250FB"/>
    <w:rsid w:val="00D26E95"/>
    <w:rsid w:val="00D30BF9"/>
    <w:rsid w:val="00D313BE"/>
    <w:rsid w:val="00D36501"/>
    <w:rsid w:val="00D37600"/>
    <w:rsid w:val="00D66DCE"/>
    <w:rsid w:val="00D714D8"/>
    <w:rsid w:val="00D71CDD"/>
    <w:rsid w:val="00DA029E"/>
    <w:rsid w:val="00DC10E7"/>
    <w:rsid w:val="00DC4EBE"/>
    <w:rsid w:val="00DC51D0"/>
    <w:rsid w:val="00DD2269"/>
    <w:rsid w:val="00DD6E74"/>
    <w:rsid w:val="00DE3DC1"/>
    <w:rsid w:val="00DF7A7E"/>
    <w:rsid w:val="00E259B7"/>
    <w:rsid w:val="00E418EB"/>
    <w:rsid w:val="00E540AC"/>
    <w:rsid w:val="00E65924"/>
    <w:rsid w:val="00E70E9F"/>
    <w:rsid w:val="00E81782"/>
    <w:rsid w:val="00EA5F29"/>
    <w:rsid w:val="00EB3FA9"/>
    <w:rsid w:val="00EC6307"/>
    <w:rsid w:val="00ED2E8B"/>
    <w:rsid w:val="00ED6EDA"/>
    <w:rsid w:val="00F31921"/>
    <w:rsid w:val="00F32130"/>
    <w:rsid w:val="00F33AE3"/>
    <w:rsid w:val="00F36CA9"/>
    <w:rsid w:val="00F5066B"/>
    <w:rsid w:val="00F55E2C"/>
    <w:rsid w:val="00F563C2"/>
    <w:rsid w:val="00F66BB0"/>
    <w:rsid w:val="00F9164A"/>
    <w:rsid w:val="00FB50A4"/>
    <w:rsid w:val="00FC1D4B"/>
    <w:rsid w:val="00FC3882"/>
    <w:rsid w:val="00FD2135"/>
    <w:rsid w:val="00FE5BA5"/>
    <w:rsid w:val="04BFD8AE"/>
    <w:rsid w:val="0B624F64"/>
    <w:rsid w:val="0C7BB843"/>
    <w:rsid w:val="12BAB2A8"/>
    <w:rsid w:val="1E8FBFCE"/>
    <w:rsid w:val="1FCA4A9B"/>
    <w:rsid w:val="3E148B66"/>
    <w:rsid w:val="4980884D"/>
    <w:rsid w:val="498A9EA5"/>
    <w:rsid w:val="51581838"/>
    <w:rsid w:val="5400CD67"/>
    <w:rsid w:val="555052B2"/>
    <w:rsid w:val="6939D1EB"/>
    <w:rsid w:val="6BECB1A0"/>
    <w:rsid w:val="6F4B89E0"/>
    <w:rsid w:val="7180AED7"/>
    <w:rsid w:val="723184DC"/>
    <w:rsid w:val="7E0B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2093"/>
  <w15:chartTrackingRefBased/>
  <w15:docId w15:val="{85DF8D59-EE3F-E647-9629-CD6A5F18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D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2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2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E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E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E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E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2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E10"/>
    <w:rPr>
      <w:rFonts w:eastAsiaTheme="majorEastAsia" w:cstheme="majorBidi"/>
      <w:color w:val="272727" w:themeColor="text1" w:themeTint="D8"/>
    </w:rPr>
  </w:style>
  <w:style w:type="paragraph" w:styleId="Title">
    <w:name w:val="Title"/>
    <w:basedOn w:val="Normal"/>
    <w:next w:val="Normal"/>
    <w:link w:val="TitleChar"/>
    <w:uiPriority w:val="10"/>
    <w:qFormat/>
    <w:rsid w:val="00B42E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E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E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E10"/>
    <w:rPr>
      <w:i/>
      <w:iCs/>
      <w:color w:val="404040" w:themeColor="text1" w:themeTint="BF"/>
    </w:rPr>
  </w:style>
  <w:style w:type="paragraph" w:styleId="ListParagraph">
    <w:name w:val="List Paragraph"/>
    <w:basedOn w:val="Normal"/>
    <w:uiPriority w:val="34"/>
    <w:qFormat/>
    <w:rsid w:val="00B42E10"/>
    <w:pPr>
      <w:ind w:left="720"/>
      <w:contextualSpacing/>
    </w:pPr>
  </w:style>
  <w:style w:type="character" w:styleId="IntenseEmphasis">
    <w:name w:val="Intense Emphasis"/>
    <w:basedOn w:val="DefaultParagraphFont"/>
    <w:uiPriority w:val="21"/>
    <w:qFormat/>
    <w:rsid w:val="00B42E10"/>
    <w:rPr>
      <w:i/>
      <w:iCs/>
      <w:color w:val="0F4761" w:themeColor="accent1" w:themeShade="BF"/>
    </w:rPr>
  </w:style>
  <w:style w:type="paragraph" w:styleId="IntenseQuote">
    <w:name w:val="Intense Quote"/>
    <w:basedOn w:val="Normal"/>
    <w:next w:val="Normal"/>
    <w:link w:val="IntenseQuoteChar"/>
    <w:uiPriority w:val="30"/>
    <w:qFormat/>
    <w:rsid w:val="00B4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E10"/>
    <w:rPr>
      <w:i/>
      <w:iCs/>
      <w:color w:val="0F4761" w:themeColor="accent1" w:themeShade="BF"/>
    </w:rPr>
  </w:style>
  <w:style w:type="character" w:styleId="IntenseReference">
    <w:name w:val="Intense Reference"/>
    <w:basedOn w:val="DefaultParagraphFont"/>
    <w:uiPriority w:val="32"/>
    <w:qFormat/>
    <w:rsid w:val="00B42E10"/>
    <w:rPr>
      <w:b/>
      <w:bCs/>
      <w:smallCaps/>
      <w:color w:val="0F4761" w:themeColor="accent1" w:themeShade="BF"/>
      <w:spacing w:val="5"/>
    </w:rPr>
  </w:style>
  <w:style w:type="paragraph" w:styleId="Header">
    <w:name w:val="header"/>
    <w:basedOn w:val="Normal"/>
    <w:link w:val="HeaderChar"/>
    <w:uiPriority w:val="99"/>
    <w:unhideWhenUsed/>
    <w:rsid w:val="00BE1FEC"/>
    <w:pPr>
      <w:tabs>
        <w:tab w:val="center" w:pos="4680"/>
        <w:tab w:val="right" w:pos="9360"/>
      </w:tabs>
    </w:pPr>
  </w:style>
  <w:style w:type="character" w:customStyle="1" w:styleId="HeaderChar">
    <w:name w:val="Header Char"/>
    <w:basedOn w:val="DefaultParagraphFont"/>
    <w:link w:val="Header"/>
    <w:uiPriority w:val="99"/>
    <w:rsid w:val="00BE1FEC"/>
  </w:style>
  <w:style w:type="paragraph" w:styleId="Footer">
    <w:name w:val="footer"/>
    <w:basedOn w:val="Normal"/>
    <w:link w:val="FooterChar"/>
    <w:uiPriority w:val="99"/>
    <w:unhideWhenUsed/>
    <w:rsid w:val="00BE1FEC"/>
    <w:pPr>
      <w:tabs>
        <w:tab w:val="center" w:pos="4680"/>
        <w:tab w:val="right" w:pos="9360"/>
      </w:tabs>
    </w:pPr>
  </w:style>
  <w:style w:type="character" w:customStyle="1" w:styleId="FooterChar">
    <w:name w:val="Footer Char"/>
    <w:basedOn w:val="DefaultParagraphFont"/>
    <w:link w:val="Footer"/>
    <w:uiPriority w:val="99"/>
    <w:rsid w:val="00BE1FEC"/>
  </w:style>
  <w:style w:type="paragraph" w:styleId="NormalWeb">
    <w:name w:val="Normal (Web)"/>
    <w:basedOn w:val="Normal"/>
    <w:uiPriority w:val="99"/>
    <w:semiHidden/>
    <w:unhideWhenUsed/>
    <w:rsid w:val="00A70305"/>
    <w:pPr>
      <w:spacing w:before="100" w:beforeAutospacing="1" w:after="100" w:afterAutospacing="1"/>
    </w:pPr>
  </w:style>
  <w:style w:type="character" w:customStyle="1" w:styleId="apple-tab-span">
    <w:name w:val="apple-tab-span"/>
    <w:basedOn w:val="DefaultParagraphFont"/>
    <w:rsid w:val="00A70305"/>
  </w:style>
  <w:style w:type="character" w:styleId="Hyperlink">
    <w:name w:val="Hyperlink"/>
    <w:basedOn w:val="DefaultParagraphFont"/>
    <w:uiPriority w:val="99"/>
    <w:unhideWhenUsed/>
    <w:rsid w:val="0022044A"/>
    <w:rPr>
      <w:color w:val="0000FF"/>
      <w:u w:val="single"/>
    </w:rPr>
  </w:style>
  <w:style w:type="character" w:styleId="FollowedHyperlink">
    <w:name w:val="FollowedHyperlink"/>
    <w:basedOn w:val="DefaultParagraphFont"/>
    <w:uiPriority w:val="99"/>
    <w:semiHidden/>
    <w:unhideWhenUsed/>
    <w:rsid w:val="0022044A"/>
    <w:rPr>
      <w:color w:val="96607D" w:themeColor="followedHyperlink"/>
      <w:u w:val="single"/>
    </w:rPr>
  </w:style>
  <w:style w:type="character" w:styleId="UnresolvedMention">
    <w:name w:val="Unresolved Mention"/>
    <w:basedOn w:val="DefaultParagraphFont"/>
    <w:uiPriority w:val="99"/>
    <w:semiHidden/>
    <w:unhideWhenUsed/>
    <w:rsid w:val="0022044A"/>
    <w:rPr>
      <w:color w:val="605E5C"/>
      <w:shd w:val="clear" w:color="auto" w:fill="E1DFDD"/>
    </w:rPr>
  </w:style>
  <w:style w:type="character" w:styleId="Strong">
    <w:name w:val="Strong"/>
    <w:basedOn w:val="DefaultParagraphFont"/>
    <w:uiPriority w:val="22"/>
    <w:qFormat/>
    <w:rsid w:val="00FE5BA5"/>
    <w:rPr>
      <w:b/>
      <w:bCs/>
    </w:rPr>
  </w:style>
  <w:style w:type="character" w:styleId="Emphasis">
    <w:name w:val="Emphasis"/>
    <w:basedOn w:val="DefaultParagraphFont"/>
    <w:uiPriority w:val="20"/>
    <w:qFormat/>
    <w:rsid w:val="00FE5BA5"/>
    <w:rPr>
      <w:i/>
      <w:iCs/>
    </w:rPr>
  </w:style>
  <w:style w:type="paragraph" w:customStyle="1" w:styleId="Default">
    <w:name w:val="Default"/>
    <w:rsid w:val="008126B0"/>
    <w:pPr>
      <w:autoSpaceDE w:val="0"/>
      <w:autoSpaceDN w:val="0"/>
      <w:adjustRightInd w:val="0"/>
    </w:pPr>
    <w:rPr>
      <w:rFonts w:ascii="Aptos" w:hAnsi="Aptos" w:cs="Aptos"/>
      <w:color w:val="000000"/>
      <w:kern w:val="0"/>
    </w:rPr>
  </w:style>
  <w:style w:type="paragraph" w:customStyle="1" w:styleId="paragraph">
    <w:name w:val="paragraph"/>
    <w:basedOn w:val="Normal"/>
    <w:rsid w:val="00003428"/>
    <w:pPr>
      <w:spacing w:before="100" w:beforeAutospacing="1" w:after="100" w:afterAutospacing="1"/>
    </w:pPr>
  </w:style>
  <w:style w:type="character" w:customStyle="1" w:styleId="normaltextrun">
    <w:name w:val="normaltextrun"/>
    <w:basedOn w:val="DefaultParagraphFont"/>
    <w:rsid w:val="00003428"/>
  </w:style>
  <w:style w:type="character" w:customStyle="1" w:styleId="eop">
    <w:name w:val="eop"/>
    <w:basedOn w:val="DefaultParagraphFont"/>
    <w:rsid w:val="00003428"/>
  </w:style>
  <w:style w:type="character" w:styleId="PageNumber">
    <w:name w:val="page number"/>
    <w:basedOn w:val="DefaultParagraphFont"/>
    <w:uiPriority w:val="99"/>
    <w:semiHidden/>
    <w:unhideWhenUsed/>
    <w:rsid w:val="002359EC"/>
  </w:style>
  <w:style w:type="character" w:customStyle="1" w:styleId="apple-converted-space">
    <w:name w:val="apple-converted-space"/>
    <w:basedOn w:val="DefaultParagraphFont"/>
    <w:rsid w:val="00A51395"/>
  </w:style>
  <w:style w:type="character" w:customStyle="1" w:styleId="outlook-search-highlight">
    <w:name w:val="outlook-search-highlight"/>
    <w:basedOn w:val="DefaultParagraphFont"/>
    <w:rsid w:val="00CC2F9C"/>
  </w:style>
  <w:style w:type="paragraph" w:styleId="TOCHeading">
    <w:name w:val="TOC Heading"/>
    <w:basedOn w:val="Heading1"/>
    <w:next w:val="Normal"/>
    <w:uiPriority w:val="39"/>
    <w:unhideWhenUsed/>
    <w:qFormat/>
    <w:rsid w:val="00A01125"/>
    <w:pPr>
      <w:spacing w:before="480" w:after="0" w:line="276" w:lineRule="auto"/>
      <w:outlineLvl w:val="9"/>
    </w:pPr>
    <w:rPr>
      <w:b/>
      <w:bCs/>
      <w:sz w:val="28"/>
      <w:szCs w:val="28"/>
    </w:rPr>
  </w:style>
  <w:style w:type="paragraph" w:styleId="TOC1">
    <w:name w:val="toc 1"/>
    <w:basedOn w:val="Normal"/>
    <w:next w:val="Normal"/>
    <w:autoRedefine/>
    <w:uiPriority w:val="39"/>
    <w:semiHidden/>
    <w:unhideWhenUsed/>
    <w:rsid w:val="00A01125"/>
    <w:pPr>
      <w:spacing w:before="120"/>
    </w:pPr>
    <w:rPr>
      <w:rFonts w:asciiTheme="minorHAnsi" w:hAnsiTheme="minorHAnsi"/>
      <w:b/>
      <w:bCs/>
      <w:i/>
      <w:iCs/>
    </w:rPr>
  </w:style>
  <w:style w:type="paragraph" w:styleId="TOC2">
    <w:name w:val="toc 2"/>
    <w:basedOn w:val="Normal"/>
    <w:next w:val="Normal"/>
    <w:autoRedefine/>
    <w:uiPriority w:val="39"/>
    <w:semiHidden/>
    <w:unhideWhenUsed/>
    <w:rsid w:val="00A01125"/>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A01125"/>
    <w:pPr>
      <w:ind w:left="480"/>
    </w:pPr>
    <w:rPr>
      <w:rFonts w:asciiTheme="minorHAnsi" w:hAnsiTheme="minorHAnsi"/>
      <w:sz w:val="20"/>
      <w:szCs w:val="20"/>
    </w:rPr>
  </w:style>
  <w:style w:type="paragraph" w:styleId="TOC4">
    <w:name w:val="toc 4"/>
    <w:basedOn w:val="Normal"/>
    <w:next w:val="Normal"/>
    <w:autoRedefine/>
    <w:uiPriority w:val="39"/>
    <w:semiHidden/>
    <w:unhideWhenUsed/>
    <w:rsid w:val="00A0112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0112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0112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0112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0112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01125"/>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279">
      <w:bodyDiv w:val="1"/>
      <w:marLeft w:val="0"/>
      <w:marRight w:val="0"/>
      <w:marTop w:val="0"/>
      <w:marBottom w:val="0"/>
      <w:divBdr>
        <w:top w:val="none" w:sz="0" w:space="0" w:color="auto"/>
        <w:left w:val="none" w:sz="0" w:space="0" w:color="auto"/>
        <w:bottom w:val="none" w:sz="0" w:space="0" w:color="auto"/>
        <w:right w:val="none" w:sz="0" w:space="0" w:color="auto"/>
      </w:divBdr>
    </w:div>
    <w:div w:id="27487454">
      <w:bodyDiv w:val="1"/>
      <w:marLeft w:val="0"/>
      <w:marRight w:val="0"/>
      <w:marTop w:val="0"/>
      <w:marBottom w:val="0"/>
      <w:divBdr>
        <w:top w:val="none" w:sz="0" w:space="0" w:color="auto"/>
        <w:left w:val="none" w:sz="0" w:space="0" w:color="auto"/>
        <w:bottom w:val="none" w:sz="0" w:space="0" w:color="auto"/>
        <w:right w:val="none" w:sz="0" w:space="0" w:color="auto"/>
      </w:divBdr>
    </w:div>
    <w:div w:id="31804341">
      <w:bodyDiv w:val="1"/>
      <w:marLeft w:val="0"/>
      <w:marRight w:val="0"/>
      <w:marTop w:val="0"/>
      <w:marBottom w:val="0"/>
      <w:divBdr>
        <w:top w:val="none" w:sz="0" w:space="0" w:color="auto"/>
        <w:left w:val="none" w:sz="0" w:space="0" w:color="auto"/>
        <w:bottom w:val="none" w:sz="0" w:space="0" w:color="auto"/>
        <w:right w:val="none" w:sz="0" w:space="0" w:color="auto"/>
      </w:divBdr>
    </w:div>
    <w:div w:id="42101317">
      <w:bodyDiv w:val="1"/>
      <w:marLeft w:val="0"/>
      <w:marRight w:val="0"/>
      <w:marTop w:val="0"/>
      <w:marBottom w:val="0"/>
      <w:divBdr>
        <w:top w:val="none" w:sz="0" w:space="0" w:color="auto"/>
        <w:left w:val="none" w:sz="0" w:space="0" w:color="auto"/>
        <w:bottom w:val="none" w:sz="0" w:space="0" w:color="auto"/>
        <w:right w:val="none" w:sz="0" w:space="0" w:color="auto"/>
      </w:divBdr>
    </w:div>
    <w:div w:id="92669022">
      <w:bodyDiv w:val="1"/>
      <w:marLeft w:val="0"/>
      <w:marRight w:val="0"/>
      <w:marTop w:val="0"/>
      <w:marBottom w:val="0"/>
      <w:divBdr>
        <w:top w:val="none" w:sz="0" w:space="0" w:color="auto"/>
        <w:left w:val="none" w:sz="0" w:space="0" w:color="auto"/>
        <w:bottom w:val="none" w:sz="0" w:space="0" w:color="auto"/>
        <w:right w:val="none" w:sz="0" w:space="0" w:color="auto"/>
      </w:divBdr>
    </w:div>
    <w:div w:id="107626166">
      <w:bodyDiv w:val="1"/>
      <w:marLeft w:val="0"/>
      <w:marRight w:val="0"/>
      <w:marTop w:val="0"/>
      <w:marBottom w:val="0"/>
      <w:divBdr>
        <w:top w:val="none" w:sz="0" w:space="0" w:color="auto"/>
        <w:left w:val="none" w:sz="0" w:space="0" w:color="auto"/>
        <w:bottom w:val="none" w:sz="0" w:space="0" w:color="auto"/>
        <w:right w:val="none" w:sz="0" w:space="0" w:color="auto"/>
      </w:divBdr>
    </w:div>
    <w:div w:id="136922448">
      <w:bodyDiv w:val="1"/>
      <w:marLeft w:val="0"/>
      <w:marRight w:val="0"/>
      <w:marTop w:val="0"/>
      <w:marBottom w:val="0"/>
      <w:divBdr>
        <w:top w:val="none" w:sz="0" w:space="0" w:color="auto"/>
        <w:left w:val="none" w:sz="0" w:space="0" w:color="auto"/>
        <w:bottom w:val="none" w:sz="0" w:space="0" w:color="auto"/>
        <w:right w:val="none" w:sz="0" w:space="0" w:color="auto"/>
      </w:divBdr>
    </w:div>
    <w:div w:id="212930766">
      <w:bodyDiv w:val="1"/>
      <w:marLeft w:val="0"/>
      <w:marRight w:val="0"/>
      <w:marTop w:val="0"/>
      <w:marBottom w:val="0"/>
      <w:divBdr>
        <w:top w:val="none" w:sz="0" w:space="0" w:color="auto"/>
        <w:left w:val="none" w:sz="0" w:space="0" w:color="auto"/>
        <w:bottom w:val="none" w:sz="0" w:space="0" w:color="auto"/>
        <w:right w:val="none" w:sz="0" w:space="0" w:color="auto"/>
      </w:divBdr>
    </w:div>
    <w:div w:id="281621662">
      <w:bodyDiv w:val="1"/>
      <w:marLeft w:val="0"/>
      <w:marRight w:val="0"/>
      <w:marTop w:val="0"/>
      <w:marBottom w:val="0"/>
      <w:divBdr>
        <w:top w:val="none" w:sz="0" w:space="0" w:color="auto"/>
        <w:left w:val="none" w:sz="0" w:space="0" w:color="auto"/>
        <w:bottom w:val="none" w:sz="0" w:space="0" w:color="auto"/>
        <w:right w:val="none" w:sz="0" w:space="0" w:color="auto"/>
      </w:divBdr>
    </w:div>
    <w:div w:id="312490888">
      <w:bodyDiv w:val="1"/>
      <w:marLeft w:val="0"/>
      <w:marRight w:val="0"/>
      <w:marTop w:val="0"/>
      <w:marBottom w:val="0"/>
      <w:divBdr>
        <w:top w:val="none" w:sz="0" w:space="0" w:color="auto"/>
        <w:left w:val="none" w:sz="0" w:space="0" w:color="auto"/>
        <w:bottom w:val="none" w:sz="0" w:space="0" w:color="auto"/>
        <w:right w:val="none" w:sz="0" w:space="0" w:color="auto"/>
      </w:divBdr>
    </w:div>
    <w:div w:id="344481096">
      <w:bodyDiv w:val="1"/>
      <w:marLeft w:val="0"/>
      <w:marRight w:val="0"/>
      <w:marTop w:val="0"/>
      <w:marBottom w:val="0"/>
      <w:divBdr>
        <w:top w:val="none" w:sz="0" w:space="0" w:color="auto"/>
        <w:left w:val="none" w:sz="0" w:space="0" w:color="auto"/>
        <w:bottom w:val="none" w:sz="0" w:space="0" w:color="auto"/>
        <w:right w:val="none" w:sz="0" w:space="0" w:color="auto"/>
      </w:divBdr>
      <w:divsChild>
        <w:div w:id="652638253">
          <w:marLeft w:val="0"/>
          <w:marRight w:val="0"/>
          <w:marTop w:val="0"/>
          <w:marBottom w:val="0"/>
          <w:divBdr>
            <w:top w:val="none" w:sz="0" w:space="0" w:color="auto"/>
            <w:left w:val="none" w:sz="0" w:space="0" w:color="auto"/>
            <w:bottom w:val="none" w:sz="0" w:space="0" w:color="auto"/>
            <w:right w:val="none" w:sz="0" w:space="0" w:color="auto"/>
          </w:divBdr>
        </w:div>
      </w:divsChild>
    </w:div>
    <w:div w:id="345400598">
      <w:bodyDiv w:val="1"/>
      <w:marLeft w:val="0"/>
      <w:marRight w:val="0"/>
      <w:marTop w:val="0"/>
      <w:marBottom w:val="0"/>
      <w:divBdr>
        <w:top w:val="none" w:sz="0" w:space="0" w:color="auto"/>
        <w:left w:val="none" w:sz="0" w:space="0" w:color="auto"/>
        <w:bottom w:val="none" w:sz="0" w:space="0" w:color="auto"/>
        <w:right w:val="none" w:sz="0" w:space="0" w:color="auto"/>
      </w:divBdr>
      <w:divsChild>
        <w:div w:id="1869249724">
          <w:marLeft w:val="0"/>
          <w:marRight w:val="0"/>
          <w:marTop w:val="0"/>
          <w:marBottom w:val="0"/>
          <w:divBdr>
            <w:top w:val="none" w:sz="0" w:space="0" w:color="auto"/>
            <w:left w:val="none" w:sz="0" w:space="0" w:color="auto"/>
            <w:bottom w:val="none" w:sz="0" w:space="0" w:color="auto"/>
            <w:right w:val="none" w:sz="0" w:space="0" w:color="auto"/>
          </w:divBdr>
        </w:div>
        <w:div w:id="1641568816">
          <w:marLeft w:val="0"/>
          <w:marRight w:val="0"/>
          <w:marTop w:val="0"/>
          <w:marBottom w:val="0"/>
          <w:divBdr>
            <w:top w:val="none" w:sz="0" w:space="0" w:color="auto"/>
            <w:left w:val="none" w:sz="0" w:space="0" w:color="auto"/>
            <w:bottom w:val="none" w:sz="0" w:space="0" w:color="auto"/>
            <w:right w:val="none" w:sz="0" w:space="0" w:color="auto"/>
          </w:divBdr>
        </w:div>
      </w:divsChild>
    </w:div>
    <w:div w:id="361323999">
      <w:bodyDiv w:val="1"/>
      <w:marLeft w:val="0"/>
      <w:marRight w:val="0"/>
      <w:marTop w:val="0"/>
      <w:marBottom w:val="0"/>
      <w:divBdr>
        <w:top w:val="none" w:sz="0" w:space="0" w:color="auto"/>
        <w:left w:val="none" w:sz="0" w:space="0" w:color="auto"/>
        <w:bottom w:val="none" w:sz="0" w:space="0" w:color="auto"/>
        <w:right w:val="none" w:sz="0" w:space="0" w:color="auto"/>
      </w:divBdr>
    </w:div>
    <w:div w:id="460156370">
      <w:bodyDiv w:val="1"/>
      <w:marLeft w:val="0"/>
      <w:marRight w:val="0"/>
      <w:marTop w:val="0"/>
      <w:marBottom w:val="0"/>
      <w:divBdr>
        <w:top w:val="none" w:sz="0" w:space="0" w:color="auto"/>
        <w:left w:val="none" w:sz="0" w:space="0" w:color="auto"/>
        <w:bottom w:val="none" w:sz="0" w:space="0" w:color="auto"/>
        <w:right w:val="none" w:sz="0" w:space="0" w:color="auto"/>
      </w:divBdr>
    </w:div>
    <w:div w:id="465121054">
      <w:bodyDiv w:val="1"/>
      <w:marLeft w:val="0"/>
      <w:marRight w:val="0"/>
      <w:marTop w:val="0"/>
      <w:marBottom w:val="0"/>
      <w:divBdr>
        <w:top w:val="none" w:sz="0" w:space="0" w:color="auto"/>
        <w:left w:val="none" w:sz="0" w:space="0" w:color="auto"/>
        <w:bottom w:val="none" w:sz="0" w:space="0" w:color="auto"/>
        <w:right w:val="none" w:sz="0" w:space="0" w:color="auto"/>
      </w:divBdr>
    </w:div>
    <w:div w:id="514342018">
      <w:bodyDiv w:val="1"/>
      <w:marLeft w:val="0"/>
      <w:marRight w:val="0"/>
      <w:marTop w:val="0"/>
      <w:marBottom w:val="0"/>
      <w:divBdr>
        <w:top w:val="none" w:sz="0" w:space="0" w:color="auto"/>
        <w:left w:val="none" w:sz="0" w:space="0" w:color="auto"/>
        <w:bottom w:val="none" w:sz="0" w:space="0" w:color="auto"/>
        <w:right w:val="none" w:sz="0" w:space="0" w:color="auto"/>
      </w:divBdr>
    </w:div>
    <w:div w:id="525676572">
      <w:bodyDiv w:val="1"/>
      <w:marLeft w:val="0"/>
      <w:marRight w:val="0"/>
      <w:marTop w:val="0"/>
      <w:marBottom w:val="0"/>
      <w:divBdr>
        <w:top w:val="none" w:sz="0" w:space="0" w:color="auto"/>
        <w:left w:val="none" w:sz="0" w:space="0" w:color="auto"/>
        <w:bottom w:val="none" w:sz="0" w:space="0" w:color="auto"/>
        <w:right w:val="none" w:sz="0" w:space="0" w:color="auto"/>
      </w:divBdr>
    </w:div>
    <w:div w:id="699664517">
      <w:bodyDiv w:val="1"/>
      <w:marLeft w:val="0"/>
      <w:marRight w:val="0"/>
      <w:marTop w:val="0"/>
      <w:marBottom w:val="0"/>
      <w:divBdr>
        <w:top w:val="none" w:sz="0" w:space="0" w:color="auto"/>
        <w:left w:val="none" w:sz="0" w:space="0" w:color="auto"/>
        <w:bottom w:val="none" w:sz="0" w:space="0" w:color="auto"/>
        <w:right w:val="none" w:sz="0" w:space="0" w:color="auto"/>
      </w:divBdr>
    </w:div>
    <w:div w:id="794176870">
      <w:bodyDiv w:val="1"/>
      <w:marLeft w:val="0"/>
      <w:marRight w:val="0"/>
      <w:marTop w:val="0"/>
      <w:marBottom w:val="0"/>
      <w:divBdr>
        <w:top w:val="none" w:sz="0" w:space="0" w:color="auto"/>
        <w:left w:val="none" w:sz="0" w:space="0" w:color="auto"/>
        <w:bottom w:val="none" w:sz="0" w:space="0" w:color="auto"/>
        <w:right w:val="none" w:sz="0" w:space="0" w:color="auto"/>
      </w:divBdr>
    </w:div>
    <w:div w:id="815074290">
      <w:bodyDiv w:val="1"/>
      <w:marLeft w:val="0"/>
      <w:marRight w:val="0"/>
      <w:marTop w:val="0"/>
      <w:marBottom w:val="0"/>
      <w:divBdr>
        <w:top w:val="none" w:sz="0" w:space="0" w:color="auto"/>
        <w:left w:val="none" w:sz="0" w:space="0" w:color="auto"/>
        <w:bottom w:val="none" w:sz="0" w:space="0" w:color="auto"/>
        <w:right w:val="none" w:sz="0" w:space="0" w:color="auto"/>
      </w:divBdr>
    </w:div>
    <w:div w:id="816915989">
      <w:bodyDiv w:val="1"/>
      <w:marLeft w:val="0"/>
      <w:marRight w:val="0"/>
      <w:marTop w:val="0"/>
      <w:marBottom w:val="0"/>
      <w:divBdr>
        <w:top w:val="none" w:sz="0" w:space="0" w:color="auto"/>
        <w:left w:val="none" w:sz="0" w:space="0" w:color="auto"/>
        <w:bottom w:val="none" w:sz="0" w:space="0" w:color="auto"/>
        <w:right w:val="none" w:sz="0" w:space="0" w:color="auto"/>
      </w:divBdr>
    </w:div>
    <w:div w:id="829834779">
      <w:bodyDiv w:val="1"/>
      <w:marLeft w:val="0"/>
      <w:marRight w:val="0"/>
      <w:marTop w:val="0"/>
      <w:marBottom w:val="0"/>
      <w:divBdr>
        <w:top w:val="none" w:sz="0" w:space="0" w:color="auto"/>
        <w:left w:val="none" w:sz="0" w:space="0" w:color="auto"/>
        <w:bottom w:val="none" w:sz="0" w:space="0" w:color="auto"/>
        <w:right w:val="none" w:sz="0" w:space="0" w:color="auto"/>
      </w:divBdr>
    </w:div>
    <w:div w:id="851996462">
      <w:bodyDiv w:val="1"/>
      <w:marLeft w:val="0"/>
      <w:marRight w:val="0"/>
      <w:marTop w:val="0"/>
      <w:marBottom w:val="0"/>
      <w:divBdr>
        <w:top w:val="none" w:sz="0" w:space="0" w:color="auto"/>
        <w:left w:val="none" w:sz="0" w:space="0" w:color="auto"/>
        <w:bottom w:val="none" w:sz="0" w:space="0" w:color="auto"/>
        <w:right w:val="none" w:sz="0" w:space="0" w:color="auto"/>
      </w:divBdr>
    </w:div>
    <w:div w:id="973409758">
      <w:bodyDiv w:val="1"/>
      <w:marLeft w:val="0"/>
      <w:marRight w:val="0"/>
      <w:marTop w:val="0"/>
      <w:marBottom w:val="0"/>
      <w:divBdr>
        <w:top w:val="none" w:sz="0" w:space="0" w:color="auto"/>
        <w:left w:val="none" w:sz="0" w:space="0" w:color="auto"/>
        <w:bottom w:val="none" w:sz="0" w:space="0" w:color="auto"/>
        <w:right w:val="none" w:sz="0" w:space="0" w:color="auto"/>
      </w:divBdr>
    </w:div>
    <w:div w:id="1036388028">
      <w:bodyDiv w:val="1"/>
      <w:marLeft w:val="0"/>
      <w:marRight w:val="0"/>
      <w:marTop w:val="0"/>
      <w:marBottom w:val="0"/>
      <w:divBdr>
        <w:top w:val="none" w:sz="0" w:space="0" w:color="auto"/>
        <w:left w:val="none" w:sz="0" w:space="0" w:color="auto"/>
        <w:bottom w:val="none" w:sz="0" w:space="0" w:color="auto"/>
        <w:right w:val="none" w:sz="0" w:space="0" w:color="auto"/>
      </w:divBdr>
    </w:div>
    <w:div w:id="1109621206">
      <w:bodyDiv w:val="1"/>
      <w:marLeft w:val="0"/>
      <w:marRight w:val="0"/>
      <w:marTop w:val="0"/>
      <w:marBottom w:val="0"/>
      <w:divBdr>
        <w:top w:val="none" w:sz="0" w:space="0" w:color="auto"/>
        <w:left w:val="none" w:sz="0" w:space="0" w:color="auto"/>
        <w:bottom w:val="none" w:sz="0" w:space="0" w:color="auto"/>
        <w:right w:val="none" w:sz="0" w:space="0" w:color="auto"/>
      </w:divBdr>
    </w:div>
    <w:div w:id="1157266155">
      <w:bodyDiv w:val="1"/>
      <w:marLeft w:val="0"/>
      <w:marRight w:val="0"/>
      <w:marTop w:val="0"/>
      <w:marBottom w:val="0"/>
      <w:divBdr>
        <w:top w:val="none" w:sz="0" w:space="0" w:color="auto"/>
        <w:left w:val="none" w:sz="0" w:space="0" w:color="auto"/>
        <w:bottom w:val="none" w:sz="0" w:space="0" w:color="auto"/>
        <w:right w:val="none" w:sz="0" w:space="0" w:color="auto"/>
      </w:divBdr>
    </w:div>
    <w:div w:id="1159807113">
      <w:bodyDiv w:val="1"/>
      <w:marLeft w:val="0"/>
      <w:marRight w:val="0"/>
      <w:marTop w:val="0"/>
      <w:marBottom w:val="0"/>
      <w:divBdr>
        <w:top w:val="none" w:sz="0" w:space="0" w:color="auto"/>
        <w:left w:val="none" w:sz="0" w:space="0" w:color="auto"/>
        <w:bottom w:val="none" w:sz="0" w:space="0" w:color="auto"/>
        <w:right w:val="none" w:sz="0" w:space="0" w:color="auto"/>
      </w:divBdr>
    </w:div>
    <w:div w:id="1197279869">
      <w:bodyDiv w:val="1"/>
      <w:marLeft w:val="0"/>
      <w:marRight w:val="0"/>
      <w:marTop w:val="0"/>
      <w:marBottom w:val="0"/>
      <w:divBdr>
        <w:top w:val="none" w:sz="0" w:space="0" w:color="auto"/>
        <w:left w:val="none" w:sz="0" w:space="0" w:color="auto"/>
        <w:bottom w:val="none" w:sz="0" w:space="0" w:color="auto"/>
        <w:right w:val="none" w:sz="0" w:space="0" w:color="auto"/>
      </w:divBdr>
    </w:div>
    <w:div w:id="1254700544">
      <w:bodyDiv w:val="1"/>
      <w:marLeft w:val="0"/>
      <w:marRight w:val="0"/>
      <w:marTop w:val="0"/>
      <w:marBottom w:val="0"/>
      <w:divBdr>
        <w:top w:val="none" w:sz="0" w:space="0" w:color="auto"/>
        <w:left w:val="none" w:sz="0" w:space="0" w:color="auto"/>
        <w:bottom w:val="none" w:sz="0" w:space="0" w:color="auto"/>
        <w:right w:val="none" w:sz="0" w:space="0" w:color="auto"/>
      </w:divBdr>
    </w:div>
    <w:div w:id="1296057273">
      <w:bodyDiv w:val="1"/>
      <w:marLeft w:val="0"/>
      <w:marRight w:val="0"/>
      <w:marTop w:val="0"/>
      <w:marBottom w:val="0"/>
      <w:divBdr>
        <w:top w:val="none" w:sz="0" w:space="0" w:color="auto"/>
        <w:left w:val="none" w:sz="0" w:space="0" w:color="auto"/>
        <w:bottom w:val="none" w:sz="0" w:space="0" w:color="auto"/>
        <w:right w:val="none" w:sz="0" w:space="0" w:color="auto"/>
      </w:divBdr>
    </w:div>
    <w:div w:id="1319260293">
      <w:bodyDiv w:val="1"/>
      <w:marLeft w:val="0"/>
      <w:marRight w:val="0"/>
      <w:marTop w:val="0"/>
      <w:marBottom w:val="0"/>
      <w:divBdr>
        <w:top w:val="none" w:sz="0" w:space="0" w:color="auto"/>
        <w:left w:val="none" w:sz="0" w:space="0" w:color="auto"/>
        <w:bottom w:val="none" w:sz="0" w:space="0" w:color="auto"/>
        <w:right w:val="none" w:sz="0" w:space="0" w:color="auto"/>
      </w:divBdr>
    </w:div>
    <w:div w:id="1335842471">
      <w:bodyDiv w:val="1"/>
      <w:marLeft w:val="0"/>
      <w:marRight w:val="0"/>
      <w:marTop w:val="0"/>
      <w:marBottom w:val="0"/>
      <w:divBdr>
        <w:top w:val="none" w:sz="0" w:space="0" w:color="auto"/>
        <w:left w:val="none" w:sz="0" w:space="0" w:color="auto"/>
        <w:bottom w:val="none" w:sz="0" w:space="0" w:color="auto"/>
        <w:right w:val="none" w:sz="0" w:space="0" w:color="auto"/>
      </w:divBdr>
      <w:divsChild>
        <w:div w:id="707217202">
          <w:marLeft w:val="0"/>
          <w:marRight w:val="0"/>
          <w:marTop w:val="0"/>
          <w:marBottom w:val="0"/>
          <w:divBdr>
            <w:top w:val="none" w:sz="0" w:space="0" w:color="auto"/>
            <w:left w:val="none" w:sz="0" w:space="0" w:color="auto"/>
            <w:bottom w:val="none" w:sz="0" w:space="0" w:color="auto"/>
            <w:right w:val="none" w:sz="0" w:space="0" w:color="auto"/>
          </w:divBdr>
        </w:div>
        <w:div w:id="1634870618">
          <w:marLeft w:val="0"/>
          <w:marRight w:val="0"/>
          <w:marTop w:val="0"/>
          <w:marBottom w:val="0"/>
          <w:divBdr>
            <w:top w:val="none" w:sz="0" w:space="0" w:color="auto"/>
            <w:left w:val="none" w:sz="0" w:space="0" w:color="auto"/>
            <w:bottom w:val="none" w:sz="0" w:space="0" w:color="auto"/>
            <w:right w:val="none" w:sz="0" w:space="0" w:color="auto"/>
          </w:divBdr>
        </w:div>
        <w:div w:id="278075067">
          <w:marLeft w:val="0"/>
          <w:marRight w:val="0"/>
          <w:marTop w:val="0"/>
          <w:marBottom w:val="0"/>
          <w:divBdr>
            <w:top w:val="none" w:sz="0" w:space="0" w:color="auto"/>
            <w:left w:val="none" w:sz="0" w:space="0" w:color="auto"/>
            <w:bottom w:val="none" w:sz="0" w:space="0" w:color="auto"/>
            <w:right w:val="none" w:sz="0" w:space="0" w:color="auto"/>
          </w:divBdr>
        </w:div>
        <w:div w:id="12154625">
          <w:marLeft w:val="0"/>
          <w:marRight w:val="0"/>
          <w:marTop w:val="0"/>
          <w:marBottom w:val="0"/>
          <w:divBdr>
            <w:top w:val="none" w:sz="0" w:space="0" w:color="auto"/>
            <w:left w:val="none" w:sz="0" w:space="0" w:color="auto"/>
            <w:bottom w:val="none" w:sz="0" w:space="0" w:color="auto"/>
            <w:right w:val="none" w:sz="0" w:space="0" w:color="auto"/>
          </w:divBdr>
        </w:div>
        <w:div w:id="75174335">
          <w:marLeft w:val="0"/>
          <w:marRight w:val="0"/>
          <w:marTop w:val="0"/>
          <w:marBottom w:val="0"/>
          <w:divBdr>
            <w:top w:val="none" w:sz="0" w:space="0" w:color="auto"/>
            <w:left w:val="none" w:sz="0" w:space="0" w:color="auto"/>
            <w:bottom w:val="none" w:sz="0" w:space="0" w:color="auto"/>
            <w:right w:val="none" w:sz="0" w:space="0" w:color="auto"/>
          </w:divBdr>
        </w:div>
        <w:div w:id="1221985133">
          <w:marLeft w:val="0"/>
          <w:marRight w:val="0"/>
          <w:marTop w:val="0"/>
          <w:marBottom w:val="0"/>
          <w:divBdr>
            <w:top w:val="none" w:sz="0" w:space="0" w:color="auto"/>
            <w:left w:val="none" w:sz="0" w:space="0" w:color="auto"/>
            <w:bottom w:val="none" w:sz="0" w:space="0" w:color="auto"/>
            <w:right w:val="none" w:sz="0" w:space="0" w:color="auto"/>
          </w:divBdr>
        </w:div>
        <w:div w:id="1866408101">
          <w:marLeft w:val="0"/>
          <w:marRight w:val="0"/>
          <w:marTop w:val="0"/>
          <w:marBottom w:val="0"/>
          <w:divBdr>
            <w:top w:val="none" w:sz="0" w:space="0" w:color="auto"/>
            <w:left w:val="none" w:sz="0" w:space="0" w:color="auto"/>
            <w:bottom w:val="none" w:sz="0" w:space="0" w:color="auto"/>
            <w:right w:val="none" w:sz="0" w:space="0" w:color="auto"/>
          </w:divBdr>
        </w:div>
        <w:div w:id="1546480700">
          <w:marLeft w:val="0"/>
          <w:marRight w:val="0"/>
          <w:marTop w:val="0"/>
          <w:marBottom w:val="0"/>
          <w:divBdr>
            <w:top w:val="none" w:sz="0" w:space="0" w:color="auto"/>
            <w:left w:val="none" w:sz="0" w:space="0" w:color="auto"/>
            <w:bottom w:val="none" w:sz="0" w:space="0" w:color="auto"/>
            <w:right w:val="none" w:sz="0" w:space="0" w:color="auto"/>
          </w:divBdr>
        </w:div>
      </w:divsChild>
    </w:div>
    <w:div w:id="1417819451">
      <w:bodyDiv w:val="1"/>
      <w:marLeft w:val="0"/>
      <w:marRight w:val="0"/>
      <w:marTop w:val="0"/>
      <w:marBottom w:val="0"/>
      <w:divBdr>
        <w:top w:val="none" w:sz="0" w:space="0" w:color="auto"/>
        <w:left w:val="none" w:sz="0" w:space="0" w:color="auto"/>
        <w:bottom w:val="none" w:sz="0" w:space="0" w:color="auto"/>
        <w:right w:val="none" w:sz="0" w:space="0" w:color="auto"/>
      </w:divBdr>
    </w:div>
    <w:div w:id="1477798349">
      <w:bodyDiv w:val="1"/>
      <w:marLeft w:val="0"/>
      <w:marRight w:val="0"/>
      <w:marTop w:val="0"/>
      <w:marBottom w:val="0"/>
      <w:divBdr>
        <w:top w:val="none" w:sz="0" w:space="0" w:color="auto"/>
        <w:left w:val="none" w:sz="0" w:space="0" w:color="auto"/>
        <w:bottom w:val="none" w:sz="0" w:space="0" w:color="auto"/>
        <w:right w:val="none" w:sz="0" w:space="0" w:color="auto"/>
      </w:divBdr>
    </w:div>
    <w:div w:id="1527402278">
      <w:bodyDiv w:val="1"/>
      <w:marLeft w:val="0"/>
      <w:marRight w:val="0"/>
      <w:marTop w:val="0"/>
      <w:marBottom w:val="0"/>
      <w:divBdr>
        <w:top w:val="none" w:sz="0" w:space="0" w:color="auto"/>
        <w:left w:val="none" w:sz="0" w:space="0" w:color="auto"/>
        <w:bottom w:val="none" w:sz="0" w:space="0" w:color="auto"/>
        <w:right w:val="none" w:sz="0" w:space="0" w:color="auto"/>
      </w:divBdr>
      <w:divsChild>
        <w:div w:id="1014040839">
          <w:marLeft w:val="0"/>
          <w:marRight w:val="0"/>
          <w:marTop w:val="0"/>
          <w:marBottom w:val="0"/>
          <w:divBdr>
            <w:top w:val="none" w:sz="0" w:space="0" w:color="auto"/>
            <w:left w:val="none" w:sz="0" w:space="0" w:color="auto"/>
            <w:bottom w:val="none" w:sz="0" w:space="0" w:color="auto"/>
            <w:right w:val="none" w:sz="0" w:space="0" w:color="auto"/>
          </w:divBdr>
        </w:div>
      </w:divsChild>
    </w:div>
    <w:div w:id="1576672082">
      <w:bodyDiv w:val="1"/>
      <w:marLeft w:val="0"/>
      <w:marRight w:val="0"/>
      <w:marTop w:val="0"/>
      <w:marBottom w:val="0"/>
      <w:divBdr>
        <w:top w:val="none" w:sz="0" w:space="0" w:color="auto"/>
        <w:left w:val="none" w:sz="0" w:space="0" w:color="auto"/>
        <w:bottom w:val="none" w:sz="0" w:space="0" w:color="auto"/>
        <w:right w:val="none" w:sz="0" w:space="0" w:color="auto"/>
      </w:divBdr>
    </w:div>
    <w:div w:id="1580824368">
      <w:bodyDiv w:val="1"/>
      <w:marLeft w:val="0"/>
      <w:marRight w:val="0"/>
      <w:marTop w:val="0"/>
      <w:marBottom w:val="0"/>
      <w:divBdr>
        <w:top w:val="none" w:sz="0" w:space="0" w:color="auto"/>
        <w:left w:val="none" w:sz="0" w:space="0" w:color="auto"/>
        <w:bottom w:val="none" w:sz="0" w:space="0" w:color="auto"/>
        <w:right w:val="none" w:sz="0" w:space="0" w:color="auto"/>
      </w:divBdr>
      <w:divsChild>
        <w:div w:id="947271676">
          <w:marLeft w:val="0"/>
          <w:marRight w:val="0"/>
          <w:marTop w:val="0"/>
          <w:marBottom w:val="0"/>
          <w:divBdr>
            <w:top w:val="none" w:sz="0" w:space="0" w:color="auto"/>
            <w:left w:val="none" w:sz="0" w:space="0" w:color="auto"/>
            <w:bottom w:val="none" w:sz="0" w:space="0" w:color="auto"/>
            <w:right w:val="none" w:sz="0" w:space="0" w:color="auto"/>
          </w:divBdr>
          <w:divsChild>
            <w:div w:id="1791898165">
              <w:marLeft w:val="0"/>
              <w:marRight w:val="0"/>
              <w:marTop w:val="0"/>
              <w:marBottom w:val="0"/>
              <w:divBdr>
                <w:top w:val="none" w:sz="0" w:space="0" w:color="auto"/>
                <w:left w:val="none" w:sz="0" w:space="0" w:color="auto"/>
                <w:bottom w:val="none" w:sz="0" w:space="0" w:color="auto"/>
                <w:right w:val="none" w:sz="0" w:space="0" w:color="auto"/>
              </w:divBdr>
              <w:divsChild>
                <w:div w:id="473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7731">
      <w:bodyDiv w:val="1"/>
      <w:marLeft w:val="0"/>
      <w:marRight w:val="0"/>
      <w:marTop w:val="0"/>
      <w:marBottom w:val="0"/>
      <w:divBdr>
        <w:top w:val="none" w:sz="0" w:space="0" w:color="auto"/>
        <w:left w:val="none" w:sz="0" w:space="0" w:color="auto"/>
        <w:bottom w:val="none" w:sz="0" w:space="0" w:color="auto"/>
        <w:right w:val="none" w:sz="0" w:space="0" w:color="auto"/>
      </w:divBdr>
    </w:div>
    <w:div w:id="1811049067">
      <w:bodyDiv w:val="1"/>
      <w:marLeft w:val="0"/>
      <w:marRight w:val="0"/>
      <w:marTop w:val="0"/>
      <w:marBottom w:val="0"/>
      <w:divBdr>
        <w:top w:val="none" w:sz="0" w:space="0" w:color="auto"/>
        <w:left w:val="none" w:sz="0" w:space="0" w:color="auto"/>
        <w:bottom w:val="none" w:sz="0" w:space="0" w:color="auto"/>
        <w:right w:val="none" w:sz="0" w:space="0" w:color="auto"/>
      </w:divBdr>
    </w:div>
    <w:div w:id="1879196630">
      <w:bodyDiv w:val="1"/>
      <w:marLeft w:val="0"/>
      <w:marRight w:val="0"/>
      <w:marTop w:val="0"/>
      <w:marBottom w:val="0"/>
      <w:divBdr>
        <w:top w:val="none" w:sz="0" w:space="0" w:color="auto"/>
        <w:left w:val="none" w:sz="0" w:space="0" w:color="auto"/>
        <w:bottom w:val="none" w:sz="0" w:space="0" w:color="auto"/>
        <w:right w:val="none" w:sz="0" w:space="0" w:color="auto"/>
      </w:divBdr>
    </w:div>
    <w:div w:id="1909612790">
      <w:bodyDiv w:val="1"/>
      <w:marLeft w:val="0"/>
      <w:marRight w:val="0"/>
      <w:marTop w:val="0"/>
      <w:marBottom w:val="0"/>
      <w:divBdr>
        <w:top w:val="none" w:sz="0" w:space="0" w:color="auto"/>
        <w:left w:val="none" w:sz="0" w:space="0" w:color="auto"/>
        <w:bottom w:val="none" w:sz="0" w:space="0" w:color="auto"/>
        <w:right w:val="none" w:sz="0" w:space="0" w:color="auto"/>
      </w:divBdr>
    </w:div>
    <w:div w:id="19596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exandra.murray@utah.edu" TargetMode="External"/><Relationship Id="rId18" Type="http://schemas.openxmlformats.org/officeDocument/2006/relationships/hyperlink" Target="mailto:elise.hanson@utah.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hair@theatre.utah.edu" TargetMode="External"/><Relationship Id="rId7" Type="http://schemas.openxmlformats.org/officeDocument/2006/relationships/endnotes" Target="endnotes.xml"/><Relationship Id="rId12" Type="http://schemas.openxmlformats.org/officeDocument/2006/relationships/hyperlink" Target="mailto:cheek.odonnell@utah.edu" TargetMode="External"/><Relationship Id="rId17" Type="http://schemas.openxmlformats.org/officeDocument/2006/relationships/hyperlink" Target="mailto:Chair@theatre.utah.edu" TargetMode="External"/><Relationship Id="rId25" Type="http://schemas.openxmlformats.org/officeDocument/2006/relationships/hyperlink" Target="https://counselingcenter.utah.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ssocChair@theatre.utah.edu" TargetMode="External"/><Relationship Id="rId20" Type="http://schemas.openxmlformats.org/officeDocument/2006/relationships/hyperlink" Target="mailto:AssocChair@theatre.utah.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anderwiel@utah.edu" TargetMode="External"/><Relationship Id="rId24" Type="http://schemas.openxmlformats.org/officeDocument/2006/relationships/hyperlink" Target="http://safeu.utah.edu/how-do-i-repor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UGS@theatre.utah.edu" TargetMode="External"/><Relationship Id="rId23" Type="http://schemas.openxmlformats.org/officeDocument/2006/relationships/hyperlink" Target="https://mediaspace.utah.edu/media/t/0_mx5bkqze/120124812" TargetMode="External"/><Relationship Id="rId28" Type="http://schemas.openxmlformats.org/officeDocument/2006/relationships/footer" Target="footer1.xml"/><Relationship Id="rId10" Type="http://schemas.openxmlformats.org/officeDocument/2006/relationships/hyperlink" Target="mailto:erin.f.speer@utah.edu" TargetMode="External"/><Relationship Id="rId19" Type="http://schemas.openxmlformats.org/officeDocument/2006/relationships/hyperlink" Target="mailto:Chair@theatre.utah.ed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obertscott.smith@utah.edu" TargetMode="External"/><Relationship Id="rId14" Type="http://schemas.openxmlformats.org/officeDocument/2006/relationships/hyperlink" Target="mailto:sam.briggs@utah.edu" TargetMode="External"/><Relationship Id="rId22" Type="http://schemas.openxmlformats.org/officeDocument/2006/relationships/hyperlink" Target="https://www.finearts.utah.edu/about/deans-office/deans-office-staff/jennifer-mclauri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54E2-CEDD-0140-AA9F-921B8D4C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1244</Words>
  <Characters>6573</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Anne Dudley-Rodriguez</dc:creator>
  <cp:keywords/>
  <dc:description/>
  <cp:lastModifiedBy>Chris Duval</cp:lastModifiedBy>
  <cp:revision>3</cp:revision>
  <dcterms:created xsi:type="dcterms:W3CDTF">2026-03-17T18:00:00Z</dcterms:created>
  <dcterms:modified xsi:type="dcterms:W3CDTF">2026-03-17T18:17:00Z</dcterms:modified>
</cp:coreProperties>
</file>